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C38AA" w14:textId="364C126D" w:rsidR="00C350CD" w:rsidRPr="00F3741A" w:rsidRDefault="00C350CD" w:rsidP="00C350CD">
      <w:pPr>
        <w:pStyle w:val="Nagwek4"/>
        <w:rPr>
          <w:rFonts w:ascii="Aptos" w:hAnsi="Aptos"/>
          <w:bCs/>
          <w:szCs w:val="20"/>
        </w:rPr>
      </w:pPr>
      <w:bookmarkStart w:id="0" w:name="_Ref88756388"/>
      <w:bookmarkStart w:id="1" w:name="_Hlk88767765"/>
      <w:r w:rsidRPr="00F3741A">
        <w:rPr>
          <w:rFonts w:ascii="Aptos" w:hAnsi="Aptos"/>
          <w:bCs/>
          <w:szCs w:val="20"/>
        </w:rPr>
        <w:t>Appendix No. 1.</w:t>
      </w:r>
      <w:bookmarkEnd w:id="0"/>
      <w:r w:rsidRPr="00F3741A">
        <w:rPr>
          <w:rFonts w:ascii="Aptos" w:hAnsi="Aptos"/>
          <w:bCs/>
          <w:szCs w:val="20"/>
        </w:rPr>
        <w:t xml:space="preserve"> </w:t>
      </w:r>
    </w:p>
    <w:p w14:paraId="5116D40F" w14:textId="24707F25" w:rsidR="00C350CD" w:rsidRPr="00F3741A" w:rsidRDefault="00C350CD" w:rsidP="00C350CD">
      <w:pPr>
        <w:pStyle w:val="Nagwek4"/>
        <w:rPr>
          <w:rFonts w:ascii="Aptos" w:hAnsi="Aptos"/>
          <w:bCs/>
          <w:szCs w:val="20"/>
        </w:rPr>
      </w:pPr>
      <w:bookmarkStart w:id="2" w:name="_Ref88757249"/>
      <w:r w:rsidRPr="00F3741A">
        <w:rPr>
          <w:rFonts w:ascii="Aptos" w:hAnsi="Aptos"/>
          <w:bCs/>
          <w:szCs w:val="20"/>
        </w:rPr>
        <w:t>Offer form</w:t>
      </w:r>
      <w:bookmarkEnd w:id="2"/>
    </w:p>
    <w:tbl>
      <w:tblPr>
        <w:tblStyle w:val="Tabela-Siatka"/>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1"/>
        <w:gridCol w:w="3696"/>
        <w:gridCol w:w="878"/>
        <w:gridCol w:w="3694"/>
      </w:tblGrid>
      <w:tr w:rsidR="00971C0F" w:rsidRPr="00F3741A" w14:paraId="2008B520" w14:textId="77777777" w:rsidTr="0025233B">
        <w:tc>
          <w:tcPr>
            <w:tcW w:w="4816" w:type="dxa"/>
            <w:gridSpan w:val="2"/>
          </w:tcPr>
          <w:bookmarkEnd w:id="1"/>
          <w:p w14:paraId="73D2187D" w14:textId="77777777" w:rsidR="00C350CD" w:rsidRPr="00F3741A" w:rsidRDefault="00C350CD">
            <w:pPr>
              <w:spacing w:before="1560"/>
              <w:jc w:val="center"/>
              <w:rPr>
                <w:rFonts w:ascii="Aptos" w:hAnsi="Aptos" w:cstheme="minorHAnsi"/>
                <w:bCs/>
                <w:szCs w:val="20"/>
              </w:rPr>
            </w:pPr>
            <w:r w:rsidRPr="00F3741A">
              <w:rPr>
                <w:rFonts w:ascii="Aptos" w:hAnsi="Aptos" w:cstheme="minorHAnsi"/>
                <w:bCs/>
                <w:szCs w:val="20"/>
              </w:rPr>
              <w:t>. . . . . . . . . . . . . . . . . . . . . . . . . . . . . . . . . . .</w:t>
            </w:r>
          </w:p>
        </w:tc>
        <w:tc>
          <w:tcPr>
            <w:tcW w:w="4813" w:type="dxa"/>
            <w:gridSpan w:val="2"/>
          </w:tcPr>
          <w:p w14:paraId="5E0279D4" w14:textId="77777777" w:rsidR="00C350CD" w:rsidRPr="00F3741A" w:rsidRDefault="00C350CD">
            <w:pPr>
              <w:spacing w:before="1560"/>
              <w:jc w:val="center"/>
              <w:rPr>
                <w:rFonts w:ascii="Aptos" w:hAnsi="Aptos" w:cstheme="minorHAnsi"/>
                <w:bCs/>
                <w:szCs w:val="20"/>
              </w:rPr>
            </w:pPr>
            <w:r w:rsidRPr="00F3741A">
              <w:rPr>
                <w:rFonts w:ascii="Aptos" w:hAnsi="Aptos" w:cstheme="minorHAnsi"/>
                <w:bCs/>
                <w:szCs w:val="20"/>
              </w:rPr>
              <w:t>. . . . . . . . . . . . . . . . . . . . . . . . . . . . . . . . . . .</w:t>
            </w:r>
          </w:p>
        </w:tc>
      </w:tr>
      <w:tr w:rsidR="00971C0F" w:rsidRPr="00F3741A" w14:paraId="03B750E9" w14:textId="77777777" w:rsidTr="0025233B">
        <w:tc>
          <w:tcPr>
            <w:tcW w:w="4816" w:type="dxa"/>
            <w:gridSpan w:val="2"/>
          </w:tcPr>
          <w:p w14:paraId="091950D0" w14:textId="77777777" w:rsidR="00C350CD" w:rsidRPr="00F3741A" w:rsidRDefault="00C350CD">
            <w:pPr>
              <w:jc w:val="center"/>
              <w:rPr>
                <w:rFonts w:ascii="Aptos" w:hAnsi="Aptos" w:cstheme="minorHAnsi"/>
                <w:bCs/>
                <w:szCs w:val="20"/>
              </w:rPr>
            </w:pPr>
            <w:r w:rsidRPr="00F3741A">
              <w:rPr>
                <w:rFonts w:ascii="Aptos" w:hAnsi="Aptos" w:cstheme="minorHAnsi"/>
                <w:bCs/>
                <w:szCs w:val="20"/>
              </w:rPr>
              <w:t>Artist/stamp</w:t>
            </w:r>
          </w:p>
        </w:tc>
        <w:tc>
          <w:tcPr>
            <w:tcW w:w="4813" w:type="dxa"/>
            <w:gridSpan w:val="2"/>
          </w:tcPr>
          <w:p w14:paraId="2B3DFA47" w14:textId="77777777" w:rsidR="00C350CD" w:rsidRPr="00F3741A" w:rsidRDefault="00C350CD">
            <w:pPr>
              <w:jc w:val="center"/>
              <w:rPr>
                <w:rFonts w:ascii="Aptos" w:hAnsi="Aptos" w:cstheme="minorHAnsi"/>
                <w:bCs/>
                <w:szCs w:val="20"/>
              </w:rPr>
            </w:pPr>
            <w:r w:rsidRPr="00F3741A">
              <w:rPr>
                <w:rFonts w:ascii="Aptos" w:hAnsi="Aptos" w:cstheme="minorHAnsi"/>
                <w:bCs/>
                <w:szCs w:val="20"/>
              </w:rPr>
              <w:t>Place, day</w:t>
            </w:r>
          </w:p>
        </w:tc>
      </w:tr>
      <w:tr w:rsidR="00971C0F" w:rsidRPr="00F3741A" w14:paraId="118FAD37" w14:textId="77777777" w:rsidTr="0025233B">
        <w:tc>
          <w:tcPr>
            <w:tcW w:w="849" w:type="dxa"/>
          </w:tcPr>
          <w:p w14:paraId="271D4FEC" w14:textId="147E03D3" w:rsidR="0016571F" w:rsidRPr="00F3741A" w:rsidRDefault="0016571F" w:rsidP="0016571F">
            <w:pPr>
              <w:spacing w:before="600"/>
              <w:jc w:val="center"/>
              <w:rPr>
                <w:rFonts w:ascii="Aptos" w:hAnsi="Aptos" w:cstheme="minorHAnsi"/>
                <w:bCs/>
                <w:szCs w:val="20"/>
              </w:rPr>
            </w:pPr>
            <w:r w:rsidRPr="00F3741A">
              <w:rPr>
                <w:rFonts w:ascii="Aptos" w:hAnsi="Aptos" w:cstheme="minorHAnsi"/>
                <w:bCs/>
                <w:szCs w:val="20"/>
              </w:rPr>
              <w:t>NAME</w:t>
            </w:r>
          </w:p>
        </w:tc>
        <w:tc>
          <w:tcPr>
            <w:tcW w:w="8780" w:type="dxa"/>
            <w:gridSpan w:val="3"/>
          </w:tcPr>
          <w:p w14:paraId="14F77AA6" w14:textId="0FC2FF80" w:rsidR="0016571F" w:rsidRPr="00F3741A" w:rsidRDefault="0016571F" w:rsidP="0016571F">
            <w:pPr>
              <w:spacing w:before="600"/>
              <w:jc w:val="center"/>
              <w:rPr>
                <w:rFonts w:ascii="Aptos" w:hAnsi="Aptos" w:cstheme="minorHAnsi"/>
                <w:bCs/>
                <w:szCs w:val="20"/>
              </w:rPr>
            </w:pPr>
            <w:r w:rsidRPr="00F3741A">
              <w:rPr>
                <w:rFonts w:ascii="Aptos" w:hAnsi="Aptos" w:cstheme="minorHAnsi"/>
                <w:bCs/>
                <w:szCs w:val="20"/>
              </w:rPr>
              <w:t>. . . . . . . . . . . . . . . . . . . . . . . . . . . . . . . . . . . . . . . . . . . . . . . . . . . . . . . . . . . . . . . . . . . . . . . . . .</w:t>
            </w:r>
          </w:p>
          <w:p w14:paraId="7D17B535" w14:textId="2A3AFCFE" w:rsidR="0016571F" w:rsidRPr="00F3741A" w:rsidRDefault="0016571F" w:rsidP="0016571F">
            <w:pPr>
              <w:spacing w:before="600"/>
              <w:jc w:val="center"/>
              <w:rPr>
                <w:rFonts w:ascii="Aptos" w:hAnsi="Aptos" w:cstheme="minorHAnsi"/>
                <w:bCs/>
                <w:szCs w:val="20"/>
              </w:rPr>
            </w:pPr>
            <w:r w:rsidRPr="00F3741A">
              <w:rPr>
                <w:rFonts w:ascii="Aptos" w:hAnsi="Aptos" w:cstheme="minorHAnsi"/>
                <w:bCs/>
                <w:szCs w:val="20"/>
              </w:rPr>
              <w:t>. . . . . . . . . . . . . . . . . . . . . . . . . . . . . . . . . . . . . . . . . . . . . . . . . . . . . . . . . . . . . . . . . . . . . . . . . .</w:t>
            </w:r>
          </w:p>
        </w:tc>
      </w:tr>
      <w:tr w:rsidR="00971C0F" w:rsidRPr="00F3741A" w14:paraId="4327D63B" w14:textId="77777777" w:rsidTr="0025233B">
        <w:tc>
          <w:tcPr>
            <w:tcW w:w="849" w:type="dxa"/>
          </w:tcPr>
          <w:p w14:paraId="1BB29930" w14:textId="14A338CF" w:rsidR="0016571F" w:rsidRPr="00F3741A" w:rsidRDefault="0016571F" w:rsidP="0016571F">
            <w:pPr>
              <w:spacing w:before="360"/>
              <w:jc w:val="right"/>
              <w:rPr>
                <w:rFonts w:ascii="Aptos" w:hAnsi="Aptos" w:cstheme="minorHAnsi"/>
                <w:bCs/>
                <w:szCs w:val="20"/>
              </w:rPr>
            </w:pPr>
            <w:r w:rsidRPr="00F3741A">
              <w:rPr>
                <w:rFonts w:ascii="Aptos" w:hAnsi="Aptos" w:cstheme="minorHAnsi"/>
                <w:bCs/>
                <w:szCs w:val="20"/>
              </w:rPr>
              <w:t>Tax Identification Number</w:t>
            </w:r>
          </w:p>
        </w:tc>
        <w:tc>
          <w:tcPr>
            <w:tcW w:w="3967" w:type="dxa"/>
          </w:tcPr>
          <w:p w14:paraId="4910CC41" w14:textId="0148CD0A" w:rsidR="0016571F" w:rsidRPr="00F3741A" w:rsidRDefault="0016571F" w:rsidP="0016571F">
            <w:pPr>
              <w:spacing w:before="360"/>
              <w:rPr>
                <w:rFonts w:ascii="Aptos" w:hAnsi="Aptos" w:cstheme="minorHAnsi"/>
                <w:bCs/>
                <w:szCs w:val="20"/>
              </w:rPr>
            </w:pPr>
            <w:r w:rsidRPr="00F3741A">
              <w:rPr>
                <w:rFonts w:ascii="Aptos" w:hAnsi="Aptos" w:cstheme="minorHAnsi"/>
                <w:bCs/>
                <w:szCs w:val="20"/>
              </w:rPr>
              <w:t>. . . . . . . . . . . . . . . . . . . . . . . . . . . . . . . . . . .</w:t>
            </w:r>
          </w:p>
        </w:tc>
        <w:tc>
          <w:tcPr>
            <w:tcW w:w="849" w:type="dxa"/>
          </w:tcPr>
          <w:p w14:paraId="5E70582E" w14:textId="55D9DD57" w:rsidR="0016571F" w:rsidRPr="00F3741A" w:rsidRDefault="0016571F" w:rsidP="00022A1A">
            <w:pPr>
              <w:spacing w:before="360"/>
              <w:jc w:val="right"/>
              <w:rPr>
                <w:rFonts w:ascii="Aptos" w:hAnsi="Aptos" w:cstheme="minorHAnsi"/>
                <w:bCs/>
                <w:szCs w:val="20"/>
              </w:rPr>
            </w:pPr>
            <w:r w:rsidRPr="00F3741A">
              <w:rPr>
                <w:rFonts w:ascii="Aptos" w:hAnsi="Aptos" w:cstheme="minorHAnsi"/>
                <w:bCs/>
                <w:szCs w:val="20"/>
              </w:rPr>
              <w:t>REGON</w:t>
            </w:r>
          </w:p>
        </w:tc>
        <w:tc>
          <w:tcPr>
            <w:tcW w:w="3964" w:type="dxa"/>
          </w:tcPr>
          <w:p w14:paraId="2478A392" w14:textId="076F4FF0" w:rsidR="0016571F" w:rsidRPr="00F3741A" w:rsidRDefault="0016571F" w:rsidP="0016571F">
            <w:pPr>
              <w:spacing w:before="360"/>
              <w:rPr>
                <w:rFonts w:ascii="Aptos" w:hAnsi="Aptos" w:cstheme="minorHAnsi"/>
                <w:bCs/>
                <w:szCs w:val="20"/>
              </w:rPr>
            </w:pPr>
            <w:r w:rsidRPr="00F3741A">
              <w:rPr>
                <w:rFonts w:ascii="Aptos" w:hAnsi="Aptos" w:cstheme="minorHAnsi"/>
                <w:bCs/>
                <w:szCs w:val="20"/>
              </w:rPr>
              <w:t>. . . . . . . . . . . . . . . . . . . . . . . . . . . . . . . . . . .</w:t>
            </w:r>
          </w:p>
        </w:tc>
      </w:tr>
      <w:tr w:rsidR="00971C0F" w:rsidRPr="00F3741A" w14:paraId="0B3E9B96" w14:textId="77777777" w:rsidTr="0025233B">
        <w:tc>
          <w:tcPr>
            <w:tcW w:w="849" w:type="dxa"/>
          </w:tcPr>
          <w:p w14:paraId="59DD74D0" w14:textId="21DFDE3F" w:rsidR="0016571F" w:rsidRPr="00F3741A" w:rsidRDefault="0016571F" w:rsidP="0016571F">
            <w:pPr>
              <w:spacing w:before="600"/>
              <w:jc w:val="right"/>
              <w:rPr>
                <w:rFonts w:ascii="Aptos" w:hAnsi="Aptos" w:cstheme="minorHAnsi"/>
                <w:bCs/>
                <w:szCs w:val="20"/>
              </w:rPr>
            </w:pPr>
            <w:r w:rsidRPr="00F3741A">
              <w:rPr>
                <w:rFonts w:ascii="Aptos" w:hAnsi="Aptos" w:cstheme="minorHAnsi"/>
                <w:bCs/>
                <w:szCs w:val="20"/>
              </w:rPr>
              <w:t>ADDRESS</w:t>
            </w:r>
          </w:p>
        </w:tc>
        <w:tc>
          <w:tcPr>
            <w:tcW w:w="8780" w:type="dxa"/>
            <w:gridSpan w:val="3"/>
          </w:tcPr>
          <w:p w14:paraId="2FF0ABD1" w14:textId="50CF30BF" w:rsidR="0016571F" w:rsidRPr="00F3741A" w:rsidRDefault="0016571F" w:rsidP="0016571F">
            <w:pPr>
              <w:spacing w:before="600"/>
              <w:jc w:val="center"/>
              <w:rPr>
                <w:rFonts w:ascii="Aptos" w:hAnsi="Aptos" w:cstheme="minorHAnsi"/>
                <w:bCs/>
                <w:szCs w:val="20"/>
              </w:rPr>
            </w:pPr>
            <w:r w:rsidRPr="00F3741A">
              <w:rPr>
                <w:rFonts w:ascii="Aptos" w:hAnsi="Aptos" w:cstheme="minorHAnsi"/>
                <w:bCs/>
                <w:szCs w:val="20"/>
              </w:rPr>
              <w:t>. . . . . . . . . . . . . . . . . . . . . . . . . . . . . . . . . . . . . . . . . . . . . . . . . . . . . . . . . . . . . . . . . . . . . . . . . .</w:t>
            </w:r>
          </w:p>
          <w:p w14:paraId="7D74F742" w14:textId="595C5B15" w:rsidR="0016571F" w:rsidRPr="00F3741A" w:rsidRDefault="0016571F" w:rsidP="0016571F">
            <w:pPr>
              <w:spacing w:before="360"/>
              <w:jc w:val="center"/>
              <w:rPr>
                <w:rFonts w:ascii="Aptos" w:hAnsi="Aptos" w:cstheme="minorHAnsi"/>
                <w:bCs/>
                <w:szCs w:val="20"/>
              </w:rPr>
            </w:pPr>
            <w:r w:rsidRPr="00F3741A">
              <w:rPr>
                <w:rFonts w:ascii="Aptos" w:hAnsi="Aptos" w:cstheme="minorHAnsi"/>
                <w:bCs/>
                <w:szCs w:val="20"/>
              </w:rPr>
              <w:t>. . . . . . . . . . . . . . . . . . . . . . . . . . . . . . . . . . . . . . . . . . . . . . . . . . . . . . . . . . . . . . . . . . . . . . . . . .</w:t>
            </w:r>
          </w:p>
        </w:tc>
      </w:tr>
      <w:tr w:rsidR="00971C0F" w:rsidRPr="00F3741A" w14:paraId="293B2070" w14:textId="77777777" w:rsidTr="0025233B">
        <w:tc>
          <w:tcPr>
            <w:tcW w:w="4816" w:type="dxa"/>
            <w:gridSpan w:val="2"/>
          </w:tcPr>
          <w:p w14:paraId="6FCD6F46" w14:textId="327B0D2B" w:rsidR="0016571F" w:rsidRPr="00F3741A" w:rsidRDefault="0016571F" w:rsidP="0016571F">
            <w:pPr>
              <w:spacing w:before="360"/>
              <w:rPr>
                <w:rFonts w:ascii="Aptos" w:hAnsi="Aptos" w:cstheme="minorHAnsi"/>
                <w:bCs/>
                <w:szCs w:val="20"/>
              </w:rPr>
            </w:pPr>
            <w:r w:rsidRPr="00F3741A">
              <w:rPr>
                <w:rFonts w:ascii="Aptos" w:hAnsi="Aptos" w:cstheme="minorHAnsi"/>
                <w:bCs/>
                <w:szCs w:val="20"/>
              </w:rPr>
              <w:t>Registered in . . . . . . . . . . . . . . . . . . . . . . . . . . . . . . . .</w:t>
            </w:r>
          </w:p>
        </w:tc>
        <w:tc>
          <w:tcPr>
            <w:tcW w:w="4813" w:type="dxa"/>
            <w:gridSpan w:val="2"/>
          </w:tcPr>
          <w:p w14:paraId="3266B504" w14:textId="3F29067A" w:rsidR="0016571F" w:rsidRPr="00F3741A" w:rsidRDefault="0016571F" w:rsidP="0016571F">
            <w:pPr>
              <w:spacing w:before="360"/>
              <w:rPr>
                <w:rFonts w:ascii="Aptos" w:hAnsi="Aptos" w:cstheme="minorHAnsi"/>
                <w:bCs/>
                <w:szCs w:val="20"/>
              </w:rPr>
            </w:pPr>
            <w:r w:rsidRPr="00F3741A">
              <w:rPr>
                <w:rFonts w:ascii="Aptos" w:hAnsi="Aptos" w:cstheme="minorHAnsi"/>
                <w:bCs/>
                <w:szCs w:val="20"/>
              </w:rPr>
              <w:t>under no. . . . . . . . . . . . . . . . . . . . . . . . . . . . . . . . . . . . . . . . . .</w:t>
            </w:r>
          </w:p>
        </w:tc>
      </w:tr>
      <w:tr w:rsidR="00971C0F" w:rsidRPr="00F3741A" w14:paraId="3146CAB4" w14:textId="77777777" w:rsidTr="0025233B">
        <w:tc>
          <w:tcPr>
            <w:tcW w:w="849" w:type="dxa"/>
          </w:tcPr>
          <w:p w14:paraId="196A6326" w14:textId="15FAD267" w:rsidR="00022A1A" w:rsidRPr="00F3741A" w:rsidRDefault="00022A1A">
            <w:pPr>
              <w:spacing w:before="360"/>
              <w:jc w:val="right"/>
              <w:rPr>
                <w:rFonts w:ascii="Aptos" w:hAnsi="Aptos" w:cstheme="minorHAnsi"/>
                <w:bCs/>
                <w:szCs w:val="20"/>
              </w:rPr>
            </w:pPr>
            <w:r w:rsidRPr="00F3741A">
              <w:rPr>
                <w:rFonts w:ascii="Aptos" w:hAnsi="Aptos" w:cstheme="minorHAnsi"/>
                <w:bCs/>
                <w:szCs w:val="20"/>
              </w:rPr>
              <w:t>TEL</w:t>
            </w:r>
          </w:p>
        </w:tc>
        <w:tc>
          <w:tcPr>
            <w:tcW w:w="3967" w:type="dxa"/>
          </w:tcPr>
          <w:p w14:paraId="216A748F" w14:textId="77777777" w:rsidR="00022A1A" w:rsidRPr="00F3741A" w:rsidRDefault="00022A1A">
            <w:pPr>
              <w:spacing w:before="360"/>
              <w:rPr>
                <w:rFonts w:ascii="Aptos" w:hAnsi="Aptos" w:cstheme="minorHAnsi"/>
                <w:bCs/>
                <w:szCs w:val="20"/>
              </w:rPr>
            </w:pPr>
            <w:r w:rsidRPr="00F3741A">
              <w:rPr>
                <w:rFonts w:ascii="Aptos" w:hAnsi="Aptos" w:cstheme="minorHAnsi"/>
                <w:bCs/>
                <w:szCs w:val="20"/>
              </w:rPr>
              <w:t>. . . . . . . . . . . . . . . . . . . . . . . . . . . . . . . . . . .</w:t>
            </w:r>
          </w:p>
        </w:tc>
        <w:tc>
          <w:tcPr>
            <w:tcW w:w="849" w:type="dxa"/>
          </w:tcPr>
          <w:p w14:paraId="0C065DEE" w14:textId="756AEC8D" w:rsidR="00022A1A" w:rsidRPr="00F3741A" w:rsidRDefault="00022A1A" w:rsidP="00022A1A">
            <w:pPr>
              <w:spacing w:before="360"/>
              <w:jc w:val="right"/>
              <w:rPr>
                <w:rFonts w:ascii="Aptos" w:hAnsi="Aptos" w:cstheme="minorHAnsi"/>
                <w:bCs/>
                <w:szCs w:val="20"/>
              </w:rPr>
            </w:pPr>
            <w:r w:rsidRPr="00F3741A">
              <w:rPr>
                <w:rFonts w:ascii="Aptos" w:hAnsi="Aptos" w:cstheme="minorHAnsi"/>
                <w:bCs/>
                <w:szCs w:val="20"/>
              </w:rPr>
              <w:t>FAX</w:t>
            </w:r>
          </w:p>
        </w:tc>
        <w:tc>
          <w:tcPr>
            <w:tcW w:w="3964" w:type="dxa"/>
          </w:tcPr>
          <w:p w14:paraId="6B4E2DFA" w14:textId="77777777" w:rsidR="00022A1A" w:rsidRPr="00F3741A" w:rsidRDefault="00022A1A">
            <w:pPr>
              <w:spacing w:before="360"/>
              <w:rPr>
                <w:rFonts w:ascii="Aptos" w:hAnsi="Aptos" w:cstheme="minorHAnsi"/>
                <w:bCs/>
                <w:szCs w:val="20"/>
              </w:rPr>
            </w:pPr>
            <w:r w:rsidRPr="00F3741A">
              <w:rPr>
                <w:rFonts w:ascii="Aptos" w:hAnsi="Aptos" w:cstheme="minorHAnsi"/>
                <w:bCs/>
                <w:szCs w:val="20"/>
              </w:rPr>
              <w:t>. . . . . . . . . . . . . . . . . . . . . . . . . . . . . . . . . . .</w:t>
            </w:r>
          </w:p>
        </w:tc>
      </w:tr>
      <w:tr w:rsidR="00971C0F" w:rsidRPr="00F3741A" w14:paraId="06DA8065" w14:textId="77777777" w:rsidTr="0025233B">
        <w:tc>
          <w:tcPr>
            <w:tcW w:w="9629" w:type="dxa"/>
            <w:gridSpan w:val="4"/>
          </w:tcPr>
          <w:p w14:paraId="695BEE86" w14:textId="738FE75C" w:rsidR="00022A1A" w:rsidRPr="00F3741A" w:rsidRDefault="00022A1A" w:rsidP="00022A1A">
            <w:pPr>
              <w:spacing w:before="360"/>
              <w:rPr>
                <w:rFonts w:ascii="Aptos" w:hAnsi="Aptos" w:cstheme="minorHAnsi"/>
                <w:bCs/>
                <w:szCs w:val="20"/>
              </w:rPr>
            </w:pPr>
            <w:r w:rsidRPr="00F3741A">
              <w:rPr>
                <w:rFonts w:ascii="Aptos" w:hAnsi="Aptos" w:cstheme="minorHAnsi"/>
                <w:bCs/>
                <w:szCs w:val="20"/>
              </w:rPr>
              <w:t>Contact person . . . . . . . . . . . . . . . . . . . . . . . . . . . . . . . . . . . . . . . . . . . . . . . . . . . . . . . . . . . . . . . . . . . . . . .</w:t>
            </w:r>
          </w:p>
        </w:tc>
      </w:tr>
      <w:tr w:rsidR="00971C0F" w:rsidRPr="00F3741A" w14:paraId="69C325EE" w14:textId="77777777" w:rsidTr="0025233B">
        <w:tc>
          <w:tcPr>
            <w:tcW w:w="9629" w:type="dxa"/>
            <w:gridSpan w:val="4"/>
          </w:tcPr>
          <w:p w14:paraId="5D56E605" w14:textId="70D3A641" w:rsidR="00022A1A" w:rsidRPr="00F3741A" w:rsidRDefault="00022A1A" w:rsidP="00022A1A">
            <w:pPr>
              <w:spacing w:before="360"/>
              <w:rPr>
                <w:rFonts w:ascii="Aptos" w:hAnsi="Aptos" w:cstheme="minorHAnsi"/>
                <w:bCs/>
                <w:szCs w:val="20"/>
              </w:rPr>
            </w:pPr>
            <w:r w:rsidRPr="00F3741A">
              <w:rPr>
                <w:rFonts w:ascii="Aptos" w:hAnsi="Aptos" w:cstheme="minorHAnsi"/>
                <w:bCs/>
                <w:szCs w:val="20"/>
              </w:rPr>
              <w:t>e-mail . . . . . . . . . . . . . . . . . . . . . . . . . . . . . . . . . . . . . . . . . . . . . . . . . . . . . . . . . . . . . . . . . . . . . . . . . . . . . . . . . .</w:t>
            </w:r>
          </w:p>
        </w:tc>
      </w:tr>
    </w:tbl>
    <w:p w14:paraId="5DB68F5A" w14:textId="2174FC5B" w:rsidR="004F1819" w:rsidRPr="00F3741A" w:rsidRDefault="00022A1A" w:rsidP="00022A1A">
      <w:pPr>
        <w:rPr>
          <w:rFonts w:ascii="Aptos" w:hAnsi="Aptos" w:cstheme="minorHAnsi"/>
          <w:bCs/>
          <w:szCs w:val="20"/>
          <w:lang w:val="en-US"/>
        </w:rPr>
      </w:pPr>
      <w:r w:rsidRPr="00F3741A">
        <w:rPr>
          <w:rFonts w:ascii="Aptos" w:hAnsi="Aptos" w:cstheme="minorHAnsi"/>
          <w:bCs/>
          <w:szCs w:val="20"/>
          <w:lang w:val="en-US"/>
        </w:rPr>
        <w:br w:type="page"/>
      </w:r>
    </w:p>
    <w:p w14:paraId="42F19D0E" w14:textId="77777777" w:rsidR="003536ED" w:rsidRPr="00F3741A" w:rsidRDefault="00FC4373" w:rsidP="003536ED">
      <w:pPr>
        <w:spacing w:line="276" w:lineRule="auto"/>
        <w:jc w:val="both"/>
        <w:rPr>
          <w:rFonts w:ascii="Aptos" w:hAnsi="Aptos" w:cs="Tahoma"/>
          <w:szCs w:val="20"/>
        </w:rPr>
      </w:pPr>
      <w:r w:rsidRPr="00F3741A">
        <w:rPr>
          <w:rFonts w:ascii="Aptos" w:hAnsi="Aptos" w:cstheme="minorHAnsi"/>
          <w:bCs/>
          <w:szCs w:val="20"/>
        </w:rPr>
        <w:lastRenderedPageBreak/>
        <w:t xml:space="preserve">TO: </w:t>
      </w:r>
      <w:bookmarkStart w:id="3" w:name="_Hlk152712885"/>
      <w:r w:rsidR="003536ED" w:rsidRPr="00F3741A">
        <w:rPr>
          <w:rFonts w:ascii="Aptos" w:hAnsi="Aptos" w:cs="Tahoma"/>
          <w:szCs w:val="20"/>
        </w:rPr>
        <w:t>Lumel Joint-Stock Company.</w:t>
      </w:r>
    </w:p>
    <w:p w14:paraId="4A22F87A" w14:textId="77777777" w:rsidR="003536ED" w:rsidRPr="00F3741A" w:rsidRDefault="003536ED" w:rsidP="003536ED">
      <w:pPr>
        <w:spacing w:line="276" w:lineRule="auto"/>
        <w:jc w:val="both"/>
        <w:rPr>
          <w:rFonts w:ascii="Aptos" w:hAnsi="Aptos" w:cs="Tahoma"/>
          <w:szCs w:val="20"/>
        </w:rPr>
      </w:pPr>
      <w:r w:rsidRPr="00F3741A">
        <w:rPr>
          <w:rFonts w:ascii="Aptos" w:hAnsi="Aptos" w:cs="Tahoma"/>
          <w:szCs w:val="20"/>
        </w:rPr>
        <w:t>UL. SŁUBICKA 4, 65-127 ZIELONA GÓRA</w:t>
      </w:r>
    </w:p>
    <w:p w14:paraId="3AA34AB8" w14:textId="77777777" w:rsidR="003536ED" w:rsidRPr="00F3741A" w:rsidRDefault="003536ED" w:rsidP="003536ED">
      <w:pPr>
        <w:spacing w:line="276" w:lineRule="auto"/>
        <w:jc w:val="both"/>
        <w:rPr>
          <w:rFonts w:ascii="Aptos" w:hAnsi="Aptos" w:cs="Tahoma"/>
          <w:szCs w:val="20"/>
        </w:rPr>
      </w:pPr>
      <w:r w:rsidRPr="00F3741A">
        <w:rPr>
          <w:rFonts w:ascii="Aptos" w:hAnsi="Aptos" w:cs="Tahoma"/>
          <w:szCs w:val="20"/>
        </w:rPr>
        <w:t xml:space="preserve">Tax Identification Number (NIP) </w:t>
      </w:r>
      <w:bookmarkEnd w:id="3"/>
      <w:r w:rsidRPr="00F3741A">
        <w:rPr>
          <w:rFonts w:ascii="Aptos" w:hAnsi="Aptos" w:cs="Tahoma"/>
          <w:szCs w:val="20"/>
        </w:rPr>
        <w:t>9731024988</w:t>
      </w:r>
    </w:p>
    <w:p w14:paraId="4E54E096" w14:textId="25764BFD" w:rsidR="002A6152" w:rsidRPr="00F3741A" w:rsidRDefault="002A6152" w:rsidP="003536ED">
      <w:pPr>
        <w:spacing w:line="276" w:lineRule="auto"/>
        <w:jc w:val="both"/>
        <w:rPr>
          <w:rFonts w:ascii="Aptos" w:hAnsi="Aptos" w:cstheme="minorHAnsi"/>
          <w:bCs/>
          <w:szCs w:val="20"/>
        </w:rPr>
      </w:pPr>
    </w:p>
    <w:p w14:paraId="22916096" w14:textId="52EF227D" w:rsidR="00326273" w:rsidRPr="00F3741A" w:rsidRDefault="005414EE" w:rsidP="005414EE">
      <w:pPr>
        <w:pStyle w:val="Bezodstpw"/>
        <w:spacing w:line="360" w:lineRule="auto"/>
        <w:jc w:val="center"/>
        <w:rPr>
          <w:rFonts w:ascii="Aptos" w:hAnsi="Aptos" w:cstheme="minorHAnsi"/>
          <w:bCs/>
          <w:sz w:val="20"/>
          <w:szCs w:val="20"/>
        </w:rPr>
      </w:pPr>
      <w:r w:rsidRPr="00F3741A">
        <w:rPr>
          <w:rFonts w:ascii="Aptos" w:hAnsi="Aptos" w:cstheme="minorHAnsi"/>
          <w:bCs/>
          <w:sz w:val="20"/>
          <w:szCs w:val="20"/>
        </w:rPr>
        <w:t>OFFER FORM</w:t>
      </w:r>
    </w:p>
    <w:p w14:paraId="587C805E" w14:textId="16533F67" w:rsidR="00503132" w:rsidRPr="00605ED9" w:rsidRDefault="00326273" w:rsidP="003679BE">
      <w:pPr>
        <w:jc w:val="both"/>
        <w:rPr>
          <w:rFonts w:ascii="Aptos" w:hAnsi="Aptos" w:cstheme="minorHAnsi"/>
          <w:bCs/>
          <w:szCs w:val="20"/>
        </w:rPr>
      </w:pPr>
      <w:r w:rsidRPr="00F3741A">
        <w:rPr>
          <w:rFonts w:ascii="Aptos" w:hAnsi="Aptos" w:cstheme="minorHAnsi"/>
          <w:bCs/>
          <w:szCs w:val="20"/>
        </w:rPr>
        <w:t xml:space="preserve">In response to </w:t>
      </w:r>
      <w:bookmarkStart w:id="4" w:name="_Hlk27557087"/>
      <w:r w:rsidRPr="00F3741A">
        <w:rPr>
          <w:rFonts w:ascii="Aptos" w:hAnsi="Aptos" w:cstheme="minorHAnsi"/>
          <w:bCs/>
          <w:szCs w:val="20"/>
        </w:rPr>
        <w:t xml:space="preserve">the request for quotation no. </w:t>
      </w:r>
      <w:r w:rsidR="003536ED" w:rsidRPr="006D588D">
        <w:rPr>
          <w:rFonts w:ascii="Aptos" w:hAnsi="Aptos" w:cs="Calibri Light"/>
          <w:szCs w:val="20"/>
          <w:highlight w:val="yellow"/>
        </w:rPr>
        <w:t>Lumel</w:t>
      </w:r>
      <w:r w:rsidR="00E46CF8">
        <w:rPr>
          <w:rFonts w:ascii="Aptos" w:hAnsi="Aptos" w:cs="Calibri Light"/>
          <w:szCs w:val="20"/>
          <w:highlight w:val="yellow"/>
        </w:rPr>
        <w:t>/21</w:t>
      </w:r>
      <w:r w:rsidR="003536ED" w:rsidRPr="006D588D">
        <w:rPr>
          <w:rFonts w:ascii="Aptos" w:hAnsi="Aptos" w:cs="Calibri Light"/>
          <w:szCs w:val="20"/>
          <w:highlight w:val="yellow"/>
        </w:rPr>
        <w:t>/202</w:t>
      </w:r>
      <w:r w:rsidR="0086280E">
        <w:rPr>
          <w:rFonts w:ascii="Aptos" w:hAnsi="Aptos" w:cs="Calibri Light"/>
          <w:szCs w:val="20"/>
          <w:highlight w:val="yellow"/>
        </w:rPr>
        <w:t>6</w:t>
      </w:r>
      <w:r w:rsidR="003536ED" w:rsidRPr="006D588D">
        <w:rPr>
          <w:rFonts w:ascii="Aptos" w:hAnsi="Aptos" w:cs="Calibri Light"/>
          <w:szCs w:val="20"/>
          <w:highlight w:val="yellow"/>
        </w:rPr>
        <w:t xml:space="preserve"> </w:t>
      </w:r>
      <w:r w:rsidR="002A6152" w:rsidRPr="00F3741A">
        <w:rPr>
          <w:rFonts w:ascii="Aptos" w:hAnsi="Aptos" w:cs="Calibri Light"/>
          <w:szCs w:val="20"/>
        </w:rPr>
        <w:t xml:space="preserve">dated </w:t>
      </w:r>
      <w:r w:rsidR="00E46CF8">
        <w:rPr>
          <w:rFonts w:ascii="Aptos" w:hAnsi="Aptos" w:cs="Calibri Light"/>
          <w:b/>
          <w:bCs/>
          <w:szCs w:val="20"/>
          <w:highlight w:val="yellow"/>
        </w:rPr>
        <w:t>10</w:t>
      </w:r>
      <w:r w:rsidR="00C05651">
        <w:rPr>
          <w:rFonts w:ascii="Aptos" w:hAnsi="Aptos" w:cs="Calibri Light"/>
          <w:b/>
          <w:bCs/>
          <w:szCs w:val="20"/>
          <w:highlight w:val="yellow"/>
        </w:rPr>
        <w:t>-</w:t>
      </w:r>
      <w:r w:rsidR="00E46CF8">
        <w:rPr>
          <w:rFonts w:ascii="Aptos" w:hAnsi="Aptos" w:cs="Calibri Light"/>
          <w:b/>
          <w:bCs/>
          <w:szCs w:val="20"/>
          <w:highlight w:val="yellow"/>
        </w:rPr>
        <w:t>03</w:t>
      </w:r>
      <w:r w:rsidR="00C05651">
        <w:rPr>
          <w:rFonts w:ascii="Aptos" w:hAnsi="Aptos" w:cs="Calibri Light"/>
          <w:b/>
          <w:bCs/>
          <w:szCs w:val="20"/>
          <w:highlight w:val="yellow"/>
        </w:rPr>
        <w:t>-202</w:t>
      </w:r>
      <w:r w:rsidR="00E46CF8">
        <w:rPr>
          <w:rFonts w:ascii="Aptos" w:hAnsi="Aptos" w:cs="Calibri Light"/>
          <w:b/>
          <w:bCs/>
          <w:szCs w:val="20"/>
        </w:rPr>
        <w:t>6</w:t>
      </w:r>
      <w:r w:rsidR="00656DED">
        <w:rPr>
          <w:rFonts w:ascii="Aptos" w:hAnsi="Aptos" w:cs="Calibri Light"/>
          <w:b/>
          <w:bCs/>
          <w:szCs w:val="20"/>
        </w:rPr>
        <w:t xml:space="preserve"> </w:t>
      </w:r>
      <w:r w:rsidR="000C0F3E" w:rsidRPr="00F3741A">
        <w:rPr>
          <w:rFonts w:ascii="Aptos" w:hAnsi="Aptos" w:cstheme="minorHAnsi"/>
          <w:bCs/>
          <w:szCs w:val="20"/>
        </w:rPr>
        <w:t xml:space="preserve">implemented as part of the project " </w:t>
      </w:r>
      <w:bookmarkEnd w:id="4"/>
      <w:r w:rsidR="003536ED" w:rsidRPr="00F3741A">
        <w:rPr>
          <w:rFonts w:ascii="Aptos" w:hAnsi="Aptos" w:cs="Tahoma"/>
          <w:szCs w:val="20"/>
        </w:rPr>
        <w:t xml:space="preserve">Development of innovative control and protection devices for strategic areas of the energy sector and innovative technology for their production, based on a fully automated production process and quality control of devices </w:t>
      </w:r>
      <w:r w:rsidR="002A6152" w:rsidRPr="00605ED9">
        <w:rPr>
          <w:rFonts w:ascii="Aptos" w:hAnsi="Aptos" w:cstheme="minorHAnsi"/>
          <w:bCs/>
          <w:szCs w:val="20"/>
        </w:rPr>
        <w:t xml:space="preserve">", I offer the delivery of the subject of the order (Elements </w:t>
      </w:r>
      <w:r w:rsidR="00B42A76" w:rsidRPr="00605ED9">
        <w:rPr>
          <w:rFonts w:ascii="Aptos" w:hAnsi="Aptos" w:cs="Tahoma"/>
          <w:b/>
          <w:bCs/>
          <w:szCs w:val="20"/>
        </w:rPr>
        <w:t xml:space="preserve">of the assembly line installation for the production of innovative control and protection devices for strategic areas of the energy sector </w:t>
      </w:r>
      <w:r w:rsidR="00B42A76" w:rsidRPr="00605ED9">
        <w:rPr>
          <w:rFonts w:ascii="Aptos" w:hAnsi="Aptos" w:cstheme="minorHAnsi"/>
          <w:bCs/>
          <w:szCs w:val="20"/>
        </w:rPr>
        <w:t>) in accordance with the requirements set out in the request for quotation under the following conditions:</w:t>
      </w:r>
    </w:p>
    <w:p w14:paraId="6112C26D" w14:textId="77777777" w:rsidR="006B4B65" w:rsidRPr="00F3741A" w:rsidRDefault="006B4B65" w:rsidP="003679BE">
      <w:pPr>
        <w:jc w:val="both"/>
        <w:rPr>
          <w:rFonts w:ascii="Aptos" w:hAnsi="Aptos" w:cstheme="minorHAnsi"/>
          <w:bCs/>
          <w:szCs w:val="20"/>
        </w:rPr>
      </w:pPr>
    </w:p>
    <w:p w14:paraId="1D464A14" w14:textId="77777777" w:rsidR="006B4B65" w:rsidRPr="00F3741A" w:rsidRDefault="006B4B65" w:rsidP="003679BE">
      <w:pPr>
        <w:jc w:val="both"/>
        <w:rPr>
          <w:rFonts w:ascii="Aptos" w:hAnsi="Aptos" w:cstheme="minorHAnsi"/>
          <w:bCs/>
          <w:szCs w:val="20"/>
        </w:rPr>
      </w:pPr>
    </w:p>
    <w:p w14:paraId="54EE9952" w14:textId="77777777" w:rsidR="00101BCF" w:rsidRPr="00F3741A" w:rsidRDefault="00101BCF" w:rsidP="003679BE">
      <w:pPr>
        <w:jc w:val="both"/>
        <w:rPr>
          <w:rFonts w:ascii="Aptos" w:hAnsi="Aptos" w:cstheme="minorHAnsi"/>
          <w:bCs/>
          <w:szCs w:val="20"/>
        </w:rPr>
      </w:pPr>
    </w:p>
    <w:tbl>
      <w:tblPr>
        <w:tblpPr w:leftFromText="141" w:rightFromText="141" w:vertAnchor="text" w:tblpX="-5" w:tblpY="1"/>
        <w:tblOverlap w:val="never"/>
        <w:tblW w:w="5000" w:type="pct"/>
        <w:tblCellMar>
          <w:top w:w="28" w:type="dxa"/>
          <w:left w:w="28" w:type="dxa"/>
          <w:bottom w:w="28" w:type="dxa"/>
          <w:right w:w="28" w:type="dxa"/>
        </w:tblCellMar>
        <w:tblLook w:val="0000" w:firstRow="0" w:lastRow="0" w:firstColumn="0" w:lastColumn="0" w:noHBand="0" w:noVBand="0"/>
      </w:tblPr>
      <w:tblGrid>
        <w:gridCol w:w="350"/>
        <w:gridCol w:w="6715"/>
        <w:gridCol w:w="1327"/>
        <w:gridCol w:w="1236"/>
      </w:tblGrid>
      <w:tr w:rsidR="00AB6712" w:rsidRPr="00F3741A" w14:paraId="18A24F9A" w14:textId="77777777" w:rsidTr="006D588D">
        <w:trPr>
          <w:trHeight w:val="408"/>
        </w:trPr>
        <w:tc>
          <w:tcPr>
            <w:tcW w:w="182" w:type="pct"/>
            <w:tcBorders>
              <w:top w:val="single" w:sz="4" w:space="0" w:color="000000"/>
              <w:left w:val="single" w:sz="4" w:space="0" w:color="000000"/>
              <w:bottom w:val="single" w:sz="4" w:space="0" w:color="000000"/>
            </w:tcBorders>
            <w:shd w:val="clear" w:color="auto" w:fill="F2F2F2" w:themeFill="background1" w:themeFillShade="F2"/>
          </w:tcPr>
          <w:p w14:paraId="3F228E86" w14:textId="77777777" w:rsidR="00AB6712" w:rsidRPr="00F3741A" w:rsidRDefault="00AB6712">
            <w:pPr>
              <w:pStyle w:val="v1msonormal"/>
              <w:spacing w:after="120" w:afterAutospacing="0" w:line="254" w:lineRule="auto"/>
              <w:rPr>
                <w:rFonts w:ascii="Aptos" w:hAnsi="Aptos"/>
                <w:b/>
                <w:bCs/>
                <w:sz w:val="20"/>
                <w:szCs w:val="20"/>
              </w:rPr>
            </w:pPr>
          </w:p>
        </w:tc>
        <w:tc>
          <w:tcPr>
            <w:tcW w:w="3487" w:type="pct"/>
            <w:tcBorders>
              <w:top w:val="single" w:sz="4" w:space="0" w:color="000000"/>
              <w:left w:val="single" w:sz="4" w:space="0" w:color="000000"/>
              <w:bottom w:val="single" w:sz="4" w:space="0" w:color="000000"/>
            </w:tcBorders>
            <w:shd w:val="clear" w:color="auto" w:fill="F2F2F2" w:themeFill="background1" w:themeFillShade="F2"/>
            <w:vAlign w:val="center"/>
          </w:tcPr>
          <w:p w14:paraId="1005398E" w14:textId="7EC0A262" w:rsidR="00AB6712" w:rsidRPr="00F3741A" w:rsidRDefault="00AB6712">
            <w:pPr>
              <w:pStyle w:val="v1msonormal"/>
              <w:spacing w:after="120" w:afterAutospacing="0" w:line="254" w:lineRule="auto"/>
              <w:rPr>
                <w:rFonts w:ascii="Aptos" w:hAnsi="Aptos"/>
                <w:b/>
                <w:bCs/>
                <w:sz w:val="20"/>
                <w:szCs w:val="20"/>
              </w:rPr>
            </w:pPr>
            <w:r w:rsidRPr="00F3741A">
              <w:rPr>
                <w:rFonts w:ascii="Aptos" w:hAnsi="Aptos"/>
                <w:b/>
                <w:bCs/>
                <w:sz w:val="20"/>
                <w:szCs w:val="20"/>
              </w:rPr>
              <w:t>Description of the subject of the order</w:t>
            </w:r>
          </w:p>
        </w:tc>
        <w:tc>
          <w:tcPr>
            <w:tcW w:w="6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37DA593" w14:textId="77777777" w:rsidR="00AB6712" w:rsidRPr="00F3741A" w:rsidRDefault="00AB6712">
            <w:pPr>
              <w:rPr>
                <w:rFonts w:ascii="Aptos" w:hAnsi="Aptos" w:cstheme="minorHAnsi"/>
                <w:b/>
                <w:bCs/>
                <w:szCs w:val="20"/>
              </w:rPr>
            </w:pPr>
            <w:r w:rsidRPr="00F3741A">
              <w:rPr>
                <w:rFonts w:ascii="Aptos" w:hAnsi="Aptos" w:cstheme="minorHAnsi"/>
                <w:b/>
                <w:bCs/>
                <w:szCs w:val="20"/>
              </w:rPr>
              <w:t>Net amount</w:t>
            </w:r>
          </w:p>
        </w:tc>
        <w:tc>
          <w:tcPr>
            <w:tcW w:w="642"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7645B996" w14:textId="77777777" w:rsidR="00AB6712" w:rsidRPr="00F3741A" w:rsidRDefault="00AB6712" w:rsidP="006D588D">
            <w:pPr>
              <w:rPr>
                <w:rFonts w:ascii="Aptos" w:hAnsi="Aptos" w:cstheme="minorHAnsi"/>
                <w:b/>
                <w:bCs/>
                <w:szCs w:val="20"/>
              </w:rPr>
            </w:pPr>
            <w:r w:rsidRPr="00F3741A">
              <w:rPr>
                <w:rFonts w:ascii="Aptos" w:hAnsi="Aptos" w:cstheme="minorHAnsi"/>
                <w:b/>
                <w:bCs/>
                <w:szCs w:val="20"/>
              </w:rPr>
              <w:t>Gross amount</w:t>
            </w:r>
          </w:p>
        </w:tc>
      </w:tr>
      <w:tr w:rsidR="00AB6712" w:rsidRPr="00F3741A" w14:paraId="7E6D6D10" w14:textId="77777777" w:rsidTr="00AB6712">
        <w:trPr>
          <w:trHeight w:val="901"/>
        </w:trPr>
        <w:tc>
          <w:tcPr>
            <w:tcW w:w="182" w:type="pct"/>
            <w:tcBorders>
              <w:top w:val="single" w:sz="4" w:space="0" w:color="000000"/>
              <w:left w:val="single" w:sz="4" w:space="0" w:color="000000"/>
              <w:bottom w:val="single" w:sz="4" w:space="0" w:color="000000"/>
            </w:tcBorders>
            <w:shd w:val="clear" w:color="auto" w:fill="F2F2F2" w:themeFill="background1" w:themeFillShade="F2"/>
          </w:tcPr>
          <w:p w14:paraId="61BBA478" w14:textId="4A2712A3" w:rsidR="00AB6712" w:rsidRPr="00F3741A" w:rsidRDefault="00AB6712" w:rsidP="00C05651">
            <w:pPr>
              <w:spacing w:line="276" w:lineRule="auto"/>
              <w:jc w:val="both"/>
              <w:rPr>
                <w:rFonts w:ascii="Aptos" w:hAnsi="Aptos" w:cs="Tahoma"/>
                <w:b/>
                <w:bCs/>
                <w:szCs w:val="20"/>
              </w:rPr>
            </w:pPr>
            <w:r w:rsidRPr="00F3741A">
              <w:rPr>
                <w:rFonts w:ascii="Aptos" w:hAnsi="Aptos" w:cs="Tahoma"/>
                <w:b/>
                <w:bCs/>
                <w:szCs w:val="20"/>
              </w:rPr>
              <w:t>1</w:t>
            </w:r>
          </w:p>
        </w:tc>
        <w:tc>
          <w:tcPr>
            <w:tcW w:w="3487" w:type="pct"/>
            <w:tcBorders>
              <w:top w:val="single" w:sz="4" w:space="0" w:color="000000"/>
              <w:left w:val="single" w:sz="4" w:space="0" w:color="000000"/>
              <w:bottom w:val="single" w:sz="4" w:space="0" w:color="000000"/>
            </w:tcBorders>
            <w:shd w:val="clear" w:color="auto" w:fill="F2F2F2" w:themeFill="background1" w:themeFillShade="F2"/>
          </w:tcPr>
          <w:p w14:paraId="324618B1" w14:textId="3EC9F823" w:rsidR="00C05651" w:rsidRPr="009B7570" w:rsidRDefault="00EB294D" w:rsidP="00C05651">
            <w:pPr>
              <w:spacing w:line="276" w:lineRule="auto"/>
              <w:jc w:val="both"/>
              <w:rPr>
                <w:rFonts w:cs="Calibri"/>
                <w:szCs w:val="20"/>
                <w:highlight w:val="cyan"/>
              </w:rPr>
            </w:pPr>
            <w:r w:rsidRPr="009B7570">
              <w:rPr>
                <w:rFonts w:ascii="Aptos" w:hAnsi="Aptos" w:cs="Tahoma"/>
                <w:b/>
                <w:bCs/>
                <w:szCs w:val="20"/>
                <w:highlight w:val="cyan"/>
              </w:rPr>
              <w:t>An automatic, programmable device designed to apply a layer of insulating varnish or other protective substance to electronic components.</w:t>
            </w:r>
          </w:p>
          <w:p w14:paraId="25D4940C" w14:textId="57BF172D" w:rsidR="00AB6712" w:rsidRPr="009B7570" w:rsidRDefault="00D71373" w:rsidP="00C05651">
            <w:pPr>
              <w:spacing w:line="276" w:lineRule="auto"/>
              <w:jc w:val="both"/>
              <w:rPr>
                <w:rFonts w:ascii="Aptos" w:hAnsi="Aptos" w:cs="Tahoma"/>
                <w:szCs w:val="20"/>
                <w:highlight w:val="cyan"/>
              </w:rPr>
            </w:pPr>
            <w:r w:rsidRPr="009B7570">
              <w:rPr>
                <w:rFonts w:cs="Calibri"/>
                <w:szCs w:val="20"/>
                <w:highlight w:val="cyan"/>
              </w:rPr>
              <w:t>Quantity: 1 set.</w:t>
            </w:r>
          </w:p>
        </w:tc>
        <w:tc>
          <w:tcPr>
            <w:tcW w:w="6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74066AD" w14:textId="77777777" w:rsidR="00AB6712" w:rsidRPr="00F6236A" w:rsidRDefault="00AB6712" w:rsidP="00C05651">
            <w:pPr>
              <w:jc w:val="center"/>
              <w:rPr>
                <w:rFonts w:ascii="Aptos" w:hAnsi="Aptos" w:cstheme="minorHAnsi"/>
                <w:bCs/>
                <w:szCs w:val="20"/>
                <w:highlight w:val="yellow"/>
              </w:rPr>
            </w:pPr>
          </w:p>
        </w:tc>
        <w:tc>
          <w:tcPr>
            <w:tcW w:w="642"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2CAFDE47" w14:textId="77777777" w:rsidR="00AB6712" w:rsidRPr="00F3741A" w:rsidRDefault="00AB6712" w:rsidP="00C05651">
            <w:pPr>
              <w:jc w:val="center"/>
              <w:rPr>
                <w:rFonts w:ascii="Aptos" w:hAnsi="Aptos" w:cstheme="minorHAnsi"/>
                <w:bCs/>
                <w:szCs w:val="20"/>
                <w:highlight w:val="yellow"/>
              </w:rPr>
            </w:pPr>
          </w:p>
        </w:tc>
      </w:tr>
      <w:tr w:rsidR="004C52AB" w:rsidRPr="00F3741A" w14:paraId="0AAA476A" w14:textId="77777777" w:rsidTr="004C52AB">
        <w:trPr>
          <w:trHeight w:val="385"/>
        </w:trPr>
        <w:tc>
          <w:tcPr>
            <w:tcW w:w="3669" w:type="pct"/>
            <w:gridSpan w:val="2"/>
            <w:tcBorders>
              <w:top w:val="single" w:sz="4" w:space="0" w:color="000000"/>
              <w:left w:val="single" w:sz="4" w:space="0" w:color="000000"/>
              <w:bottom w:val="single" w:sz="4" w:space="0" w:color="000000"/>
            </w:tcBorders>
            <w:shd w:val="clear" w:color="auto" w:fill="F2F2F2" w:themeFill="background1" w:themeFillShade="F2"/>
          </w:tcPr>
          <w:p w14:paraId="7AEA7B1C" w14:textId="3B96C783" w:rsidR="004C52AB" w:rsidRPr="004C52AB" w:rsidRDefault="004C52AB" w:rsidP="004C52AB">
            <w:pPr>
              <w:spacing w:after="160" w:line="276" w:lineRule="auto"/>
              <w:jc w:val="right"/>
              <w:rPr>
                <w:b/>
                <w:bCs/>
                <w:szCs w:val="20"/>
              </w:rPr>
            </w:pPr>
            <w:r w:rsidRPr="004C52AB">
              <w:rPr>
                <w:b/>
                <w:bCs/>
                <w:szCs w:val="20"/>
              </w:rPr>
              <w:t>TOGETHER</w:t>
            </w:r>
          </w:p>
        </w:tc>
        <w:tc>
          <w:tcPr>
            <w:tcW w:w="6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081DB9C" w14:textId="77777777" w:rsidR="004C52AB" w:rsidRPr="00F3741A" w:rsidRDefault="004C52AB" w:rsidP="00101BCF">
            <w:pPr>
              <w:jc w:val="center"/>
              <w:rPr>
                <w:rFonts w:ascii="Aptos" w:hAnsi="Aptos" w:cstheme="minorHAnsi"/>
                <w:bCs/>
                <w:szCs w:val="20"/>
                <w:highlight w:val="yellow"/>
              </w:rPr>
            </w:pPr>
          </w:p>
        </w:tc>
        <w:tc>
          <w:tcPr>
            <w:tcW w:w="642"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60D29BA7" w14:textId="77777777" w:rsidR="004C52AB" w:rsidRPr="00F3741A" w:rsidRDefault="004C52AB" w:rsidP="00101BCF">
            <w:pPr>
              <w:jc w:val="center"/>
              <w:rPr>
                <w:rFonts w:ascii="Aptos" w:hAnsi="Aptos" w:cstheme="minorHAnsi"/>
                <w:bCs/>
                <w:szCs w:val="20"/>
                <w:highlight w:val="yellow"/>
              </w:rPr>
            </w:pPr>
          </w:p>
        </w:tc>
      </w:tr>
    </w:tbl>
    <w:p w14:paraId="3EDA8457" w14:textId="77777777" w:rsidR="00E768D9" w:rsidRPr="00F3741A" w:rsidRDefault="00E768D9" w:rsidP="003679BE">
      <w:pPr>
        <w:jc w:val="both"/>
        <w:rPr>
          <w:rFonts w:ascii="Aptos" w:hAnsi="Aptos" w:cstheme="minorHAnsi"/>
          <w:bCs/>
          <w:szCs w:val="20"/>
        </w:rPr>
      </w:pPr>
    </w:p>
    <w:tbl>
      <w:tblPr>
        <w:tblW w:w="9639" w:type="dxa"/>
        <w:tblInd w:w="-5" w:type="dxa"/>
        <w:tblLayout w:type="fixed"/>
        <w:tblCellMar>
          <w:top w:w="28" w:type="dxa"/>
          <w:left w:w="28" w:type="dxa"/>
          <w:bottom w:w="28" w:type="dxa"/>
          <w:right w:w="28" w:type="dxa"/>
        </w:tblCellMar>
        <w:tblLook w:val="0000" w:firstRow="0" w:lastRow="0" w:firstColumn="0" w:lastColumn="0" w:noHBand="0" w:noVBand="0"/>
      </w:tblPr>
      <w:tblGrid>
        <w:gridCol w:w="3119"/>
        <w:gridCol w:w="425"/>
        <w:gridCol w:w="6095"/>
      </w:tblGrid>
      <w:tr w:rsidR="00971C0F" w:rsidRPr="00605ED9" w14:paraId="709B92C3" w14:textId="4BEDFCBB" w:rsidTr="00E768D9">
        <w:trPr>
          <w:trHeight w:val="347"/>
        </w:trPr>
        <w:tc>
          <w:tcPr>
            <w:tcW w:w="3119" w:type="dxa"/>
            <w:vMerge w:val="restart"/>
            <w:tcBorders>
              <w:top w:val="single" w:sz="4" w:space="0" w:color="000000"/>
              <w:left w:val="single" w:sz="4" w:space="0" w:color="000000"/>
            </w:tcBorders>
            <w:vAlign w:val="center"/>
          </w:tcPr>
          <w:p w14:paraId="22607732" w14:textId="4888EBDF" w:rsidR="0092023D" w:rsidRPr="00605ED9" w:rsidRDefault="0092023D" w:rsidP="0092023D">
            <w:pPr>
              <w:spacing w:after="160"/>
              <w:jc w:val="both"/>
              <w:rPr>
                <w:rFonts w:ascii="Aptos" w:hAnsi="Aptos" w:cstheme="minorHAnsi"/>
                <w:bCs/>
                <w:szCs w:val="20"/>
              </w:rPr>
            </w:pPr>
            <w:r w:rsidRPr="00605ED9">
              <w:rPr>
                <w:rFonts w:ascii="Aptos" w:hAnsi="Aptos" w:cstheme="minorHAnsi"/>
                <w:bCs/>
                <w:szCs w:val="20"/>
              </w:rPr>
              <w:t>Warranty period **)</w:t>
            </w:r>
          </w:p>
        </w:tc>
        <w:tc>
          <w:tcPr>
            <w:tcW w:w="425" w:type="dxa"/>
            <w:tcBorders>
              <w:top w:val="single" w:sz="4" w:space="0" w:color="000000"/>
              <w:left w:val="single" w:sz="4" w:space="0" w:color="000000"/>
              <w:bottom w:val="single" w:sz="4" w:space="0" w:color="000000"/>
            </w:tcBorders>
            <w:vAlign w:val="center"/>
          </w:tcPr>
          <w:p w14:paraId="5D4ECA3A" w14:textId="16DAC9E2" w:rsidR="0092023D" w:rsidRPr="00255DEC" w:rsidRDefault="00E768D9" w:rsidP="00E768D9">
            <w:pPr>
              <w:spacing w:before="60" w:after="60"/>
              <w:rPr>
                <w:rFonts w:ascii="Aptos" w:hAnsi="Aptos" w:cstheme="minorHAnsi"/>
                <w:bCs/>
                <w:szCs w:val="20"/>
                <w:highlight w:val="yellow"/>
              </w:rPr>
            </w:pPr>
            <w:r w:rsidRPr="00255DEC">
              <w:rPr>
                <w:rFonts w:ascii="Aptos" w:hAnsi="Aptos" w:cstheme="minorHAnsi"/>
                <w:bCs/>
                <w:szCs w:val="20"/>
                <w:highlight w:val="yellow"/>
              </w:rPr>
              <w:t xml:space="preserve">   </w:t>
            </w:r>
            <w:r w:rsidR="0092023D" w:rsidRPr="00255DEC">
              <w:rPr>
                <w:rFonts w:ascii="Aptos" w:hAnsi="Aptos" w:cstheme="minorHAnsi"/>
                <w:bCs/>
                <w:szCs w:val="20"/>
                <w:highlight w:val="yellow"/>
              </w:rPr>
              <w:sym w:font="Wingdings" w:char="F06F"/>
            </w:r>
          </w:p>
        </w:tc>
        <w:tc>
          <w:tcPr>
            <w:tcW w:w="6095" w:type="dxa"/>
            <w:tcBorders>
              <w:top w:val="single" w:sz="4" w:space="0" w:color="000000"/>
              <w:bottom w:val="single" w:sz="4" w:space="0" w:color="000000"/>
              <w:right w:val="single" w:sz="4" w:space="0" w:color="000000"/>
            </w:tcBorders>
            <w:vAlign w:val="center"/>
          </w:tcPr>
          <w:p w14:paraId="69C97508" w14:textId="7AD0C8B6" w:rsidR="0092023D" w:rsidRPr="009B7570" w:rsidRDefault="00E46CF8" w:rsidP="00E768D9">
            <w:pPr>
              <w:spacing w:before="60" w:after="60"/>
              <w:rPr>
                <w:rFonts w:ascii="Aptos" w:hAnsi="Aptos" w:cstheme="minorHAnsi"/>
                <w:bCs/>
                <w:szCs w:val="20"/>
                <w:highlight w:val="cyan"/>
              </w:rPr>
            </w:pPr>
            <w:r>
              <w:rPr>
                <w:rFonts w:ascii="Aptos" w:hAnsi="Aptos" w:cstheme="minorHAnsi"/>
                <w:bCs/>
                <w:szCs w:val="20"/>
                <w:highlight w:val="cyan"/>
              </w:rPr>
              <w:t>24 months</w:t>
            </w:r>
          </w:p>
        </w:tc>
      </w:tr>
      <w:tr w:rsidR="00E46CF8" w:rsidRPr="00605ED9" w14:paraId="61335674" w14:textId="77777777" w:rsidTr="00E768D9">
        <w:trPr>
          <w:trHeight w:val="347"/>
        </w:trPr>
        <w:tc>
          <w:tcPr>
            <w:tcW w:w="3119" w:type="dxa"/>
            <w:vMerge/>
            <w:tcBorders>
              <w:top w:val="single" w:sz="4" w:space="0" w:color="000000"/>
              <w:left w:val="single" w:sz="4" w:space="0" w:color="000000"/>
            </w:tcBorders>
            <w:vAlign w:val="center"/>
          </w:tcPr>
          <w:p w14:paraId="4B580BB1" w14:textId="77777777" w:rsidR="00E46CF8" w:rsidRPr="00605ED9" w:rsidRDefault="00E46CF8" w:rsidP="00E46CF8">
            <w:pPr>
              <w:spacing w:after="160"/>
              <w:jc w:val="both"/>
              <w:rPr>
                <w:rFonts w:ascii="Aptos" w:hAnsi="Aptos" w:cstheme="minorHAnsi"/>
                <w:bCs/>
                <w:szCs w:val="20"/>
              </w:rPr>
            </w:pPr>
          </w:p>
        </w:tc>
        <w:tc>
          <w:tcPr>
            <w:tcW w:w="425" w:type="dxa"/>
            <w:tcBorders>
              <w:top w:val="single" w:sz="4" w:space="0" w:color="000000"/>
              <w:left w:val="single" w:sz="4" w:space="0" w:color="000000"/>
              <w:bottom w:val="single" w:sz="4" w:space="0" w:color="000000"/>
            </w:tcBorders>
            <w:vAlign w:val="center"/>
          </w:tcPr>
          <w:p w14:paraId="0BC5630A" w14:textId="6B4F985D" w:rsidR="00E46CF8" w:rsidRPr="00255DEC" w:rsidRDefault="00E46CF8" w:rsidP="00E46CF8">
            <w:pPr>
              <w:spacing w:before="60" w:after="60"/>
              <w:rPr>
                <w:rFonts w:ascii="Aptos" w:hAnsi="Aptos" w:cstheme="minorHAnsi"/>
                <w:bCs/>
                <w:szCs w:val="20"/>
                <w:highlight w:val="yellow"/>
              </w:rPr>
            </w:pPr>
            <w:r w:rsidRPr="00255DEC">
              <w:rPr>
                <w:rFonts w:ascii="Aptos" w:hAnsi="Aptos" w:cstheme="minorHAnsi"/>
                <w:bCs/>
                <w:szCs w:val="20"/>
                <w:highlight w:val="yellow"/>
              </w:rPr>
              <w:t xml:space="preserve">   </w:t>
            </w:r>
            <w:r w:rsidRPr="00255DEC">
              <w:rPr>
                <w:rFonts w:ascii="Aptos" w:hAnsi="Aptos" w:cstheme="minorHAnsi"/>
                <w:bCs/>
                <w:szCs w:val="20"/>
                <w:highlight w:val="yellow"/>
              </w:rPr>
              <w:sym w:font="Wingdings" w:char="F06F"/>
            </w:r>
          </w:p>
        </w:tc>
        <w:tc>
          <w:tcPr>
            <w:tcW w:w="6095" w:type="dxa"/>
            <w:tcBorders>
              <w:top w:val="single" w:sz="4" w:space="0" w:color="000000"/>
              <w:bottom w:val="single" w:sz="4" w:space="0" w:color="000000"/>
              <w:right w:val="single" w:sz="4" w:space="0" w:color="000000"/>
            </w:tcBorders>
            <w:vAlign w:val="center"/>
          </w:tcPr>
          <w:p w14:paraId="2E753307" w14:textId="46B2B0BA" w:rsidR="00E46CF8" w:rsidRPr="009B7570" w:rsidRDefault="00E46CF8" w:rsidP="00E46CF8">
            <w:pPr>
              <w:spacing w:before="60" w:after="60"/>
              <w:rPr>
                <w:rFonts w:ascii="Aptos" w:hAnsi="Aptos" w:cstheme="minorHAnsi"/>
                <w:bCs/>
                <w:szCs w:val="20"/>
                <w:highlight w:val="cyan"/>
              </w:rPr>
            </w:pPr>
            <w:r>
              <w:rPr>
                <w:rFonts w:ascii="Aptos" w:hAnsi="Aptos" w:cstheme="minorHAnsi"/>
                <w:bCs/>
                <w:szCs w:val="20"/>
                <w:highlight w:val="cyan"/>
              </w:rPr>
              <w:t>18</w:t>
            </w:r>
            <w:r w:rsidRPr="009B7570">
              <w:rPr>
                <w:rFonts w:ascii="Aptos" w:hAnsi="Aptos" w:cstheme="minorHAnsi"/>
                <w:bCs/>
                <w:szCs w:val="20"/>
                <w:highlight w:val="cyan"/>
              </w:rPr>
              <w:t xml:space="preserve"> months</w:t>
            </w:r>
          </w:p>
        </w:tc>
      </w:tr>
      <w:tr w:rsidR="00E46CF8" w:rsidRPr="00605ED9" w14:paraId="23D8C13C" w14:textId="19D8D439" w:rsidTr="00E768D9">
        <w:trPr>
          <w:trHeight w:val="346"/>
        </w:trPr>
        <w:tc>
          <w:tcPr>
            <w:tcW w:w="3119" w:type="dxa"/>
            <w:vMerge/>
            <w:tcBorders>
              <w:left w:val="single" w:sz="4" w:space="0" w:color="000000"/>
              <w:bottom w:val="single" w:sz="4" w:space="0" w:color="000000"/>
            </w:tcBorders>
            <w:vAlign w:val="center"/>
          </w:tcPr>
          <w:p w14:paraId="12EFE44D" w14:textId="77777777" w:rsidR="00E46CF8" w:rsidRPr="00605ED9" w:rsidRDefault="00E46CF8" w:rsidP="00E46CF8">
            <w:pPr>
              <w:spacing w:after="160"/>
              <w:jc w:val="both"/>
              <w:rPr>
                <w:rFonts w:ascii="Aptos" w:hAnsi="Aptos" w:cstheme="minorHAnsi"/>
                <w:bCs/>
                <w:szCs w:val="20"/>
              </w:rPr>
            </w:pPr>
          </w:p>
        </w:tc>
        <w:tc>
          <w:tcPr>
            <w:tcW w:w="425" w:type="dxa"/>
            <w:tcBorders>
              <w:top w:val="single" w:sz="4" w:space="0" w:color="000000"/>
              <w:left w:val="single" w:sz="4" w:space="0" w:color="000000"/>
              <w:bottom w:val="single" w:sz="4" w:space="0" w:color="000000"/>
            </w:tcBorders>
            <w:vAlign w:val="center"/>
          </w:tcPr>
          <w:p w14:paraId="36ED6536" w14:textId="1A5AD0DE" w:rsidR="00E46CF8" w:rsidRPr="00255DEC" w:rsidRDefault="00E46CF8" w:rsidP="00E46CF8">
            <w:pPr>
              <w:spacing w:before="60" w:after="60"/>
              <w:rPr>
                <w:rFonts w:ascii="Aptos" w:hAnsi="Aptos" w:cstheme="minorHAnsi"/>
                <w:bCs/>
                <w:szCs w:val="20"/>
                <w:highlight w:val="yellow"/>
              </w:rPr>
            </w:pPr>
            <w:r w:rsidRPr="00255DEC">
              <w:rPr>
                <w:rFonts w:ascii="Aptos" w:hAnsi="Aptos" w:cstheme="minorHAnsi"/>
                <w:bCs/>
                <w:szCs w:val="20"/>
                <w:highlight w:val="yellow"/>
              </w:rPr>
              <w:t xml:space="preserve">   </w:t>
            </w:r>
            <w:r w:rsidRPr="00255DEC">
              <w:rPr>
                <w:rFonts w:ascii="Aptos" w:hAnsi="Aptos" w:cstheme="minorHAnsi"/>
                <w:bCs/>
                <w:szCs w:val="20"/>
                <w:highlight w:val="yellow"/>
              </w:rPr>
              <w:sym w:font="Wingdings" w:char="F06F"/>
            </w:r>
          </w:p>
        </w:tc>
        <w:tc>
          <w:tcPr>
            <w:tcW w:w="6095" w:type="dxa"/>
            <w:tcBorders>
              <w:top w:val="single" w:sz="4" w:space="0" w:color="000000"/>
              <w:bottom w:val="single" w:sz="4" w:space="0" w:color="000000"/>
              <w:right w:val="single" w:sz="4" w:space="0" w:color="000000"/>
            </w:tcBorders>
            <w:vAlign w:val="center"/>
          </w:tcPr>
          <w:p w14:paraId="18162010" w14:textId="442C1A99" w:rsidR="00E46CF8" w:rsidRPr="009B7570" w:rsidRDefault="00E46CF8" w:rsidP="00E46CF8">
            <w:pPr>
              <w:spacing w:before="60" w:after="60"/>
              <w:jc w:val="both"/>
              <w:rPr>
                <w:rFonts w:ascii="Aptos" w:hAnsi="Aptos" w:cstheme="minorHAnsi"/>
                <w:bCs/>
                <w:szCs w:val="20"/>
                <w:highlight w:val="cyan"/>
              </w:rPr>
            </w:pPr>
            <w:r w:rsidRPr="009B7570">
              <w:rPr>
                <w:rFonts w:ascii="Aptos" w:hAnsi="Aptos" w:cstheme="minorHAnsi"/>
                <w:bCs/>
                <w:szCs w:val="20"/>
                <w:highlight w:val="cyan"/>
              </w:rPr>
              <w:t>12 months – minimum required period</w:t>
            </w:r>
          </w:p>
        </w:tc>
      </w:tr>
      <w:tr w:rsidR="00E46CF8" w:rsidRPr="00F3741A" w14:paraId="124E69DA" w14:textId="60E50239" w:rsidTr="00E768D9">
        <w:trPr>
          <w:trHeight w:val="24"/>
        </w:trPr>
        <w:tc>
          <w:tcPr>
            <w:tcW w:w="9639" w:type="dxa"/>
            <w:gridSpan w:val="3"/>
            <w:tcBorders>
              <w:top w:val="single" w:sz="4" w:space="0" w:color="000000"/>
            </w:tcBorders>
          </w:tcPr>
          <w:p w14:paraId="3A81D556" w14:textId="77777777" w:rsidR="00E46CF8" w:rsidRDefault="00E46CF8" w:rsidP="00E46CF8">
            <w:pPr>
              <w:spacing w:before="120" w:after="120" w:line="240" w:lineRule="atLeast"/>
              <w:jc w:val="both"/>
              <w:rPr>
                <w:rFonts w:ascii="Aptos" w:eastAsia="Times New Roman" w:hAnsi="Aptos" w:cstheme="minorHAnsi"/>
                <w:bCs/>
                <w:szCs w:val="20"/>
                <w:lang w:eastAsia="ar-SA"/>
              </w:rPr>
            </w:pPr>
          </w:p>
          <w:tbl>
            <w:tblPr>
              <w:tblW w:w="9639" w:type="dxa"/>
              <w:tblInd w:w="5" w:type="dxa"/>
              <w:tblLayout w:type="fixed"/>
              <w:tblCellMar>
                <w:top w:w="28" w:type="dxa"/>
                <w:left w:w="28" w:type="dxa"/>
                <w:bottom w:w="28" w:type="dxa"/>
                <w:right w:w="28" w:type="dxa"/>
              </w:tblCellMar>
              <w:tblLook w:val="0000" w:firstRow="0" w:lastRow="0" w:firstColumn="0" w:lastColumn="0" w:noHBand="0" w:noVBand="0"/>
            </w:tblPr>
            <w:tblGrid>
              <w:gridCol w:w="9639"/>
            </w:tblGrid>
            <w:tr w:rsidR="00E46CF8" w:rsidRPr="00F3741A" w14:paraId="4CE4178B" w14:textId="77777777" w:rsidTr="00AC331E">
              <w:trPr>
                <w:trHeight w:val="24"/>
              </w:trPr>
              <w:tc>
                <w:tcPr>
                  <w:tcW w:w="9639" w:type="dxa"/>
                  <w:tcBorders>
                    <w:top w:val="single" w:sz="4" w:space="0" w:color="000000"/>
                  </w:tcBorders>
                </w:tcPr>
                <w:p w14:paraId="256EB166" w14:textId="77777777" w:rsidR="00E46CF8" w:rsidRPr="00605ED9" w:rsidRDefault="00E46CF8" w:rsidP="00E46CF8">
                  <w:pPr>
                    <w:spacing w:before="120" w:after="120" w:line="240" w:lineRule="atLeast"/>
                    <w:jc w:val="both"/>
                    <w:rPr>
                      <w:rFonts w:ascii="Aptos" w:eastAsia="Times New Roman" w:hAnsi="Aptos" w:cstheme="minorHAnsi"/>
                      <w:bCs/>
                      <w:szCs w:val="20"/>
                      <w:lang w:eastAsia="ar-SA"/>
                    </w:rPr>
                  </w:pPr>
                  <w:r w:rsidRPr="00605ED9">
                    <w:rPr>
                      <w:rFonts w:ascii="Aptos" w:hAnsi="Aptos" w:cstheme="minorHAnsi"/>
                      <w:bCs/>
                      <w:szCs w:val="20"/>
                    </w:rPr>
                    <w:t xml:space="preserve">* </w:t>
                  </w:r>
                  <w:r w:rsidRPr="00605ED9">
                    <w:rPr>
                      <w:rFonts w:ascii="Aptos" w:eastAsia="Times New Roman" w:hAnsi="Aptos" w:cstheme="minorHAnsi"/>
                      <w:bCs/>
                      <w:szCs w:val="20"/>
                      <w:lang w:eastAsia="ar-SA"/>
                    </w:rPr>
                    <w:t>if the price is expressed in a currency other than PLN, please add the currency symbol, it will be converted into PLN according to the average NBP exchange rate available on the day of opening the offers.</w:t>
                  </w:r>
                </w:p>
                <w:p w14:paraId="22986EEC" w14:textId="77777777" w:rsidR="00E46CF8" w:rsidRPr="00F3741A" w:rsidRDefault="00E46CF8" w:rsidP="00E46CF8">
                  <w:pPr>
                    <w:spacing w:before="120" w:after="120" w:line="240" w:lineRule="atLeast"/>
                    <w:jc w:val="both"/>
                    <w:rPr>
                      <w:rFonts w:ascii="Aptos" w:eastAsia="Times New Roman" w:hAnsi="Aptos" w:cstheme="minorHAnsi"/>
                      <w:bCs/>
                      <w:szCs w:val="20"/>
                      <w:lang w:eastAsia="ar-SA"/>
                    </w:rPr>
                  </w:pPr>
                  <w:r w:rsidRPr="00605ED9">
                    <w:rPr>
                      <w:rFonts w:ascii="Aptos" w:hAnsi="Aptos" w:cstheme="minorHAnsi"/>
                      <w:bCs/>
                      <w:szCs w:val="20"/>
                    </w:rPr>
                    <w:t xml:space="preserve">** </w:t>
                  </w:r>
                  <w:r w:rsidRPr="00605ED9">
                    <w:rPr>
                      <w:rFonts w:ascii="Aptos" w:eastAsia="Times New Roman" w:hAnsi="Aptos" w:cstheme="minorHAnsi"/>
                      <w:bCs/>
                      <w:szCs w:val="20"/>
                      <w:lang w:eastAsia="ar-SA"/>
                    </w:rPr>
                    <w:t>underline / mark as appropriate.</w:t>
                  </w:r>
                </w:p>
              </w:tc>
            </w:tr>
          </w:tbl>
          <w:p w14:paraId="7444E692" w14:textId="6EF0EC4B" w:rsidR="00E46CF8" w:rsidRPr="00F3741A" w:rsidRDefault="00E46CF8" w:rsidP="00E46CF8">
            <w:pPr>
              <w:spacing w:before="120" w:after="120" w:line="240" w:lineRule="atLeast"/>
              <w:jc w:val="both"/>
              <w:rPr>
                <w:rFonts w:ascii="Aptos" w:eastAsia="Times New Roman" w:hAnsi="Aptos" w:cstheme="minorHAnsi"/>
                <w:bCs/>
                <w:szCs w:val="20"/>
                <w:lang w:eastAsia="ar-SA"/>
              </w:rPr>
            </w:pPr>
          </w:p>
        </w:tc>
      </w:tr>
    </w:tbl>
    <w:p w14:paraId="0F118ECC" w14:textId="77777777" w:rsidR="00546F4A" w:rsidRPr="00F3741A" w:rsidRDefault="00546F4A" w:rsidP="00546F4A">
      <w:pPr>
        <w:jc w:val="both"/>
        <w:rPr>
          <w:rFonts w:ascii="Aptos" w:hAnsi="Aptos" w:cstheme="minorHAnsi"/>
          <w:bCs/>
          <w:szCs w:val="20"/>
        </w:rPr>
        <w:sectPr w:rsidR="00546F4A" w:rsidRPr="00F3741A" w:rsidSect="00930A52">
          <w:headerReference w:type="default" r:id="rId8"/>
          <w:type w:val="continuous"/>
          <w:pgSz w:w="11906" w:h="16838" w:code="9"/>
          <w:pgMar w:top="1418" w:right="1134" w:bottom="1701" w:left="1134" w:header="454" w:footer="1191" w:gutter="0"/>
          <w:cols w:space="708"/>
          <w:docGrid w:linePitch="360"/>
        </w:sectPr>
      </w:pPr>
    </w:p>
    <w:p w14:paraId="39E82196" w14:textId="586034DF" w:rsidR="00C356CD" w:rsidRPr="00605ED9" w:rsidRDefault="00C356CD" w:rsidP="008204AC">
      <w:pPr>
        <w:pStyle w:val="Akapitzlist"/>
        <w:numPr>
          <w:ilvl w:val="0"/>
          <w:numId w:val="4"/>
        </w:numPr>
        <w:spacing w:before="120" w:after="120" w:line="240" w:lineRule="atLeast"/>
        <w:jc w:val="both"/>
        <w:rPr>
          <w:rFonts w:ascii="Aptos" w:hAnsi="Aptos" w:cstheme="minorHAnsi"/>
          <w:bCs/>
          <w:szCs w:val="20"/>
        </w:rPr>
      </w:pPr>
      <w:r w:rsidRPr="00F3741A">
        <w:rPr>
          <w:rFonts w:ascii="Aptos" w:hAnsi="Aptos" w:cstheme="minorHAnsi"/>
          <w:bCs/>
          <w:szCs w:val="20"/>
        </w:rPr>
        <w:t>Offer validity period</w:t>
      </w:r>
      <w:r w:rsidR="00F46BB1">
        <w:rPr>
          <w:rFonts w:ascii="Aptos" w:hAnsi="Aptos" w:cs="Tahoma"/>
          <w:b/>
          <w:bCs/>
          <w:szCs w:val="20"/>
        </w:rPr>
        <w:t xml:space="preserve"> </w:t>
      </w:r>
      <w:r w:rsidR="009B7570" w:rsidRPr="009B7570">
        <w:rPr>
          <w:rFonts w:ascii="Aptos" w:hAnsi="Aptos" w:cs="Tahoma"/>
          <w:b/>
          <w:bCs/>
          <w:szCs w:val="20"/>
          <w:highlight w:val="cyan"/>
        </w:rPr>
        <w:t xml:space="preserve">31/03/2026 </w:t>
      </w:r>
      <w:r w:rsidR="00327E63" w:rsidRPr="009B7570">
        <w:rPr>
          <w:rFonts w:ascii="Aptos" w:hAnsi="Aptos" w:cstheme="minorHAnsi"/>
          <w:bCs/>
          <w:szCs w:val="20"/>
          <w:highlight w:val="cyan"/>
        </w:rPr>
        <w:t>;</w:t>
      </w:r>
    </w:p>
    <w:p w14:paraId="6B260E5E" w14:textId="56876FED" w:rsidR="00F16935" w:rsidRPr="00605ED9" w:rsidRDefault="00F16935" w:rsidP="008204AC">
      <w:pPr>
        <w:pStyle w:val="Akapitzlist"/>
        <w:numPr>
          <w:ilvl w:val="0"/>
          <w:numId w:val="4"/>
        </w:numPr>
        <w:spacing w:before="120" w:after="120" w:line="240" w:lineRule="atLeast"/>
        <w:jc w:val="both"/>
        <w:rPr>
          <w:rFonts w:ascii="Aptos" w:hAnsi="Aptos" w:cstheme="minorHAnsi"/>
          <w:bCs/>
          <w:szCs w:val="20"/>
        </w:rPr>
      </w:pPr>
      <w:r w:rsidRPr="00605ED9">
        <w:rPr>
          <w:rFonts w:ascii="Aptos" w:hAnsi="Aptos" w:cstheme="minorHAnsi"/>
          <w:bCs/>
          <w:szCs w:val="20"/>
        </w:rPr>
        <w:t>The supplier provides:</w:t>
      </w:r>
    </w:p>
    <w:p w14:paraId="265B386E" w14:textId="77777777" w:rsidR="00FD21BB" w:rsidRPr="00F3741A" w:rsidRDefault="00FD21BB" w:rsidP="00FD21BB">
      <w:pPr>
        <w:pStyle w:val="Akapitzlist"/>
        <w:numPr>
          <w:ilvl w:val="0"/>
          <w:numId w:val="6"/>
        </w:numPr>
        <w:tabs>
          <w:tab w:val="left" w:pos="6237"/>
          <w:tab w:val="right" w:pos="7938"/>
        </w:tabs>
        <w:suppressAutoHyphens/>
        <w:autoSpaceDN w:val="0"/>
        <w:spacing w:line="320" w:lineRule="exact"/>
        <w:jc w:val="both"/>
        <w:rPr>
          <w:rFonts w:ascii="Aptos" w:eastAsia="Arial" w:hAnsi="Aptos" w:cs="Arial"/>
          <w:kern w:val="3"/>
          <w:szCs w:val="20"/>
          <w:lang w:eastAsia="zh-CN"/>
        </w:rPr>
      </w:pPr>
      <w:r w:rsidRPr="00F3741A">
        <w:rPr>
          <w:rFonts w:ascii="Aptos" w:eastAsia="Arial" w:hAnsi="Aptos" w:cs="Arial"/>
          <w:kern w:val="3"/>
          <w:szCs w:val="20"/>
          <w:lang w:eastAsia="zh-CN"/>
        </w:rPr>
        <w:t>that he has read the content of the above-mentioned request for proposals, does not raise any objections to it and accepts the terms and conditions contained therein.</w:t>
      </w:r>
    </w:p>
    <w:p w14:paraId="5D4B426F" w14:textId="71A86683" w:rsidR="00F3741A" w:rsidRPr="00605ED9" w:rsidRDefault="00F3741A" w:rsidP="00F3741A">
      <w:pPr>
        <w:pStyle w:val="NormalnyWeb"/>
        <w:numPr>
          <w:ilvl w:val="0"/>
          <w:numId w:val="6"/>
        </w:numPr>
        <w:jc w:val="both"/>
        <w:rPr>
          <w:rFonts w:ascii="Aptos" w:hAnsi="Aptos" w:cs="Calibri"/>
          <w:b/>
          <w:bCs/>
          <w:sz w:val="20"/>
          <w:szCs w:val="20"/>
        </w:rPr>
      </w:pPr>
      <w:r w:rsidRPr="00605ED9">
        <w:rPr>
          <w:rFonts w:ascii="Aptos" w:hAnsi="Aptos" w:cstheme="minorHAnsi"/>
          <w:bCs/>
          <w:sz w:val="20"/>
          <w:szCs w:val="20"/>
        </w:rPr>
        <w:t xml:space="preserve">Delivery and assembly of a new, free from legal and physical defects (it will not infringe any rights, in </w:t>
      </w:r>
      <w:r w:rsidRPr="00605ED9">
        <w:rPr>
          <w:rFonts w:ascii="Aptos" w:hAnsi="Aptos" w:cs="Segoe UI"/>
          <w:sz w:val="20"/>
          <w:szCs w:val="20"/>
        </w:rPr>
        <w:t xml:space="preserve">particular intellectual property rights of third parties and will not be encumbered with any rights of third parties) subject of the order in accordance with the technical specification, to the project implementation site: Lumel </w:t>
      </w:r>
      <w:proofErr w:type="spellStart"/>
      <w:r w:rsidRPr="00605ED9">
        <w:rPr>
          <w:rFonts w:ascii="Aptos" w:hAnsi="Aptos" w:cs="Segoe UI"/>
          <w:sz w:val="20"/>
          <w:szCs w:val="20"/>
        </w:rPr>
        <w:t>Spółka</w:t>
      </w:r>
      <w:proofErr w:type="spellEnd"/>
      <w:r w:rsidRPr="00605ED9">
        <w:rPr>
          <w:rFonts w:ascii="Aptos" w:hAnsi="Aptos" w:cs="Segoe UI"/>
          <w:sz w:val="20"/>
          <w:szCs w:val="20"/>
        </w:rPr>
        <w:t xml:space="preserve"> </w:t>
      </w:r>
      <w:proofErr w:type="spellStart"/>
      <w:r w:rsidRPr="00605ED9">
        <w:rPr>
          <w:rFonts w:ascii="Aptos" w:hAnsi="Aptos" w:cs="Segoe UI"/>
          <w:sz w:val="20"/>
          <w:szCs w:val="20"/>
        </w:rPr>
        <w:t>Akcyjna</w:t>
      </w:r>
      <w:proofErr w:type="spellEnd"/>
      <w:r w:rsidRPr="00605ED9">
        <w:rPr>
          <w:rFonts w:ascii="Aptos" w:hAnsi="Aptos" w:cs="Segoe UI"/>
          <w:sz w:val="20"/>
          <w:szCs w:val="20"/>
        </w:rPr>
        <w:t>. UL. SŁUBICKA 4, 65-127 ZIELONA GÓRA NIP 9731024988, no later than</w:t>
      </w:r>
      <w:r w:rsidR="003C02C9">
        <w:rPr>
          <w:rFonts w:ascii="Aptos" w:hAnsi="Aptos" w:cs="Tahoma"/>
          <w:b/>
          <w:bCs/>
          <w:sz w:val="20"/>
          <w:szCs w:val="20"/>
        </w:rPr>
        <w:t xml:space="preserve"> </w:t>
      </w:r>
      <w:r w:rsidR="004233D3">
        <w:rPr>
          <w:rFonts w:ascii="Aptos" w:hAnsi="Aptos" w:cs="Tahoma"/>
          <w:b/>
          <w:bCs/>
          <w:sz w:val="20"/>
          <w:szCs w:val="20"/>
          <w:highlight w:val="yellow"/>
        </w:rPr>
        <w:t>3</w:t>
      </w:r>
      <w:r w:rsidR="004C5FF3">
        <w:rPr>
          <w:rFonts w:ascii="Aptos" w:hAnsi="Aptos" w:cs="Tahoma"/>
          <w:b/>
          <w:bCs/>
          <w:sz w:val="20"/>
          <w:szCs w:val="20"/>
          <w:highlight w:val="yellow"/>
        </w:rPr>
        <w:t>1</w:t>
      </w:r>
      <w:r w:rsidR="004233D3">
        <w:rPr>
          <w:rFonts w:ascii="Aptos" w:hAnsi="Aptos" w:cs="Tahoma"/>
          <w:b/>
          <w:bCs/>
          <w:sz w:val="20"/>
          <w:szCs w:val="20"/>
          <w:highlight w:val="yellow"/>
        </w:rPr>
        <w:t>/0</w:t>
      </w:r>
      <w:r w:rsidR="004C5FF3">
        <w:rPr>
          <w:rFonts w:ascii="Aptos" w:hAnsi="Aptos" w:cs="Tahoma"/>
          <w:b/>
          <w:bCs/>
          <w:sz w:val="20"/>
          <w:szCs w:val="20"/>
          <w:highlight w:val="yellow"/>
        </w:rPr>
        <w:t>7</w:t>
      </w:r>
      <w:r w:rsidR="004233D3">
        <w:rPr>
          <w:rFonts w:ascii="Aptos" w:hAnsi="Aptos" w:cs="Tahoma"/>
          <w:b/>
          <w:bCs/>
          <w:sz w:val="20"/>
          <w:szCs w:val="20"/>
          <w:highlight w:val="yellow"/>
        </w:rPr>
        <w:t>/2026</w:t>
      </w:r>
    </w:p>
    <w:p w14:paraId="2B408620" w14:textId="77777777" w:rsidR="00F3741A" w:rsidRPr="00605ED9" w:rsidRDefault="00F3741A" w:rsidP="00F3741A">
      <w:pPr>
        <w:pStyle w:val="NormalnyWeb"/>
        <w:numPr>
          <w:ilvl w:val="0"/>
          <w:numId w:val="6"/>
        </w:numPr>
        <w:rPr>
          <w:rFonts w:ascii="Aptos" w:hAnsi="Aptos" w:cs="Segoe UI"/>
          <w:sz w:val="20"/>
          <w:szCs w:val="20"/>
        </w:rPr>
      </w:pPr>
      <w:r w:rsidRPr="00605ED9">
        <w:rPr>
          <w:rFonts w:ascii="Aptos" w:hAnsi="Aptos" w:cs="Segoe UI"/>
          <w:sz w:val="20"/>
          <w:szCs w:val="20"/>
        </w:rPr>
        <w:t>complete set of instructions in Polish;</w:t>
      </w:r>
    </w:p>
    <w:p w14:paraId="65663F62" w14:textId="77777777" w:rsidR="00F3741A" w:rsidRPr="00605ED9" w:rsidRDefault="00F3741A" w:rsidP="00F3741A">
      <w:pPr>
        <w:pStyle w:val="NormalnyWeb"/>
        <w:numPr>
          <w:ilvl w:val="0"/>
          <w:numId w:val="6"/>
        </w:numPr>
        <w:rPr>
          <w:rFonts w:ascii="Aptos" w:hAnsi="Aptos" w:cs="Segoe UI"/>
          <w:sz w:val="20"/>
          <w:szCs w:val="20"/>
        </w:rPr>
      </w:pPr>
      <w:r w:rsidRPr="00605ED9">
        <w:rPr>
          <w:rFonts w:ascii="Aptos" w:hAnsi="Aptos" w:cs="Segoe UI"/>
          <w:sz w:val="20"/>
          <w:szCs w:val="20"/>
        </w:rPr>
        <w:t>conducting training,</w:t>
      </w:r>
    </w:p>
    <w:p w14:paraId="1E9A7090" w14:textId="77777777" w:rsidR="00F3741A" w:rsidRPr="00605ED9" w:rsidRDefault="00F3741A" w:rsidP="00F3741A">
      <w:pPr>
        <w:pStyle w:val="NormalnyWeb"/>
        <w:numPr>
          <w:ilvl w:val="0"/>
          <w:numId w:val="6"/>
        </w:numPr>
        <w:rPr>
          <w:rFonts w:ascii="Aptos" w:hAnsi="Aptos" w:cs="Segoe UI"/>
          <w:sz w:val="20"/>
          <w:szCs w:val="20"/>
        </w:rPr>
      </w:pPr>
      <w:r w:rsidRPr="00605ED9">
        <w:rPr>
          <w:rFonts w:ascii="Aptos" w:hAnsi="Aptos" w:cs="Segoe UI"/>
          <w:sz w:val="20"/>
          <w:szCs w:val="20"/>
        </w:rPr>
        <w:t>CE declaration of conformity,</w:t>
      </w:r>
    </w:p>
    <w:p w14:paraId="25DD159D" w14:textId="137167A5" w:rsidR="00F3741A" w:rsidRPr="00F3741A" w:rsidRDefault="00F3741A" w:rsidP="00F3741A">
      <w:pPr>
        <w:pStyle w:val="NormalnyWeb"/>
        <w:numPr>
          <w:ilvl w:val="0"/>
          <w:numId w:val="6"/>
        </w:numPr>
        <w:rPr>
          <w:rFonts w:ascii="Aptos" w:hAnsi="Aptos" w:cstheme="minorHAnsi"/>
          <w:bCs/>
          <w:sz w:val="20"/>
          <w:szCs w:val="20"/>
        </w:rPr>
      </w:pPr>
      <w:r w:rsidRPr="00605ED9">
        <w:rPr>
          <w:rFonts w:ascii="Aptos" w:hAnsi="Aptos" w:cstheme="minorHAnsi"/>
          <w:bCs/>
          <w:sz w:val="20"/>
          <w:szCs w:val="20"/>
        </w:rPr>
        <w:t>supervision over the assembly and commissioning of the subject of the contract</w:t>
      </w:r>
    </w:p>
    <w:p w14:paraId="2D92DE96" w14:textId="084A8DFE" w:rsidR="00F3741A" w:rsidRPr="00F3741A" w:rsidRDefault="00F3741A" w:rsidP="00F3741A">
      <w:pPr>
        <w:pStyle w:val="Akapitzlist"/>
        <w:numPr>
          <w:ilvl w:val="0"/>
          <w:numId w:val="6"/>
        </w:numPr>
        <w:tabs>
          <w:tab w:val="left" w:pos="6237"/>
          <w:tab w:val="right" w:pos="7938"/>
        </w:tabs>
        <w:suppressAutoHyphens/>
        <w:autoSpaceDN w:val="0"/>
        <w:spacing w:line="320" w:lineRule="exact"/>
        <w:jc w:val="both"/>
        <w:rPr>
          <w:rFonts w:ascii="Aptos" w:eastAsia="Arial" w:hAnsi="Aptos" w:cs="Arial"/>
          <w:kern w:val="3"/>
          <w:szCs w:val="20"/>
          <w:lang w:eastAsia="zh-CN"/>
        </w:rPr>
      </w:pPr>
      <w:r w:rsidRPr="00F3741A">
        <w:rPr>
          <w:rFonts w:ascii="Aptos" w:eastAsia="Arial" w:hAnsi="Aptos" w:cs="Arial"/>
          <w:kern w:val="3"/>
          <w:szCs w:val="20"/>
          <w:lang w:eastAsia="zh-CN"/>
        </w:rPr>
        <w:lastRenderedPageBreak/>
        <w:t>costs: transport and insurance of delivery to the Investor's plant – included in the price of the device;</w:t>
      </w:r>
    </w:p>
    <w:p w14:paraId="7671DCF5" w14:textId="576BF67F" w:rsidR="00F3741A" w:rsidRPr="00F3741A" w:rsidRDefault="00F3741A" w:rsidP="00F3741A">
      <w:pPr>
        <w:pStyle w:val="Akapitzlist"/>
        <w:numPr>
          <w:ilvl w:val="0"/>
          <w:numId w:val="6"/>
        </w:numPr>
        <w:tabs>
          <w:tab w:val="left" w:pos="6237"/>
          <w:tab w:val="right" w:pos="7938"/>
        </w:tabs>
        <w:suppressAutoHyphens/>
        <w:autoSpaceDN w:val="0"/>
        <w:spacing w:line="320" w:lineRule="exact"/>
        <w:jc w:val="both"/>
        <w:rPr>
          <w:rFonts w:ascii="Aptos" w:eastAsia="Arial" w:hAnsi="Aptos" w:cs="Arial"/>
          <w:kern w:val="3"/>
          <w:szCs w:val="20"/>
          <w:lang w:eastAsia="zh-CN"/>
        </w:rPr>
      </w:pPr>
      <w:r w:rsidRPr="00F3741A">
        <w:rPr>
          <w:rFonts w:ascii="Aptos" w:eastAsia="Arial" w:hAnsi="Aptos" w:cs="Arial"/>
          <w:kern w:val="3"/>
          <w:szCs w:val="20"/>
          <w:lang w:eastAsia="zh-CN"/>
        </w:rPr>
        <w:t xml:space="preserve">installation, start-up and training in Polish – at the Investor’s premises – included in the price of </w:t>
      </w:r>
      <w:r w:rsidR="00AC331E">
        <w:rPr>
          <w:rFonts w:ascii="Aptos" w:eastAsia="Arial" w:hAnsi="Aptos" w:cs="Arial"/>
          <w:kern w:val="3"/>
          <w:szCs w:val="20"/>
          <w:lang w:eastAsia="zh-CN"/>
        </w:rPr>
        <w:t>the device;</w:t>
      </w:r>
    </w:p>
    <w:p w14:paraId="0DBBB5A0" w14:textId="77777777" w:rsidR="00F3741A" w:rsidRPr="00F3741A" w:rsidRDefault="00F3741A" w:rsidP="00F3741A">
      <w:pPr>
        <w:pStyle w:val="Akapitzlist"/>
        <w:numPr>
          <w:ilvl w:val="0"/>
          <w:numId w:val="6"/>
        </w:numPr>
        <w:tabs>
          <w:tab w:val="left" w:pos="6237"/>
          <w:tab w:val="right" w:pos="7938"/>
        </w:tabs>
        <w:suppressAutoHyphens/>
        <w:autoSpaceDN w:val="0"/>
        <w:spacing w:line="320" w:lineRule="exact"/>
        <w:jc w:val="both"/>
        <w:rPr>
          <w:rFonts w:ascii="Aptos" w:eastAsia="Arial" w:hAnsi="Aptos" w:cs="Arial"/>
          <w:kern w:val="3"/>
          <w:szCs w:val="20"/>
          <w:lang w:eastAsia="zh-CN"/>
        </w:rPr>
      </w:pPr>
      <w:r w:rsidRPr="00F3741A">
        <w:rPr>
          <w:rFonts w:ascii="Aptos" w:eastAsia="Arial" w:hAnsi="Aptos" w:cs="Arial"/>
          <w:kern w:val="3"/>
          <w:szCs w:val="20"/>
          <w:lang w:eastAsia="zh-CN"/>
        </w:rPr>
        <w:t>The offered Delivery Item meets the technical and quality requirements specified in the subject of the above-mentioned request for quotation.</w:t>
      </w:r>
    </w:p>
    <w:p w14:paraId="75337784" w14:textId="38BA60C0" w:rsidR="00F3741A" w:rsidRPr="00F3741A" w:rsidRDefault="00F3741A" w:rsidP="00F3741A">
      <w:pPr>
        <w:pStyle w:val="Akapitzlist"/>
        <w:numPr>
          <w:ilvl w:val="0"/>
          <w:numId w:val="6"/>
        </w:numPr>
        <w:tabs>
          <w:tab w:val="left" w:pos="6237"/>
          <w:tab w:val="right" w:pos="7938"/>
        </w:tabs>
        <w:suppressAutoHyphens/>
        <w:autoSpaceDN w:val="0"/>
        <w:spacing w:line="320" w:lineRule="exact"/>
        <w:jc w:val="both"/>
        <w:rPr>
          <w:rFonts w:ascii="Aptos" w:hAnsi="Aptos" w:cs="Tahoma"/>
          <w:szCs w:val="20"/>
        </w:rPr>
      </w:pPr>
      <w:r w:rsidRPr="00F3741A">
        <w:rPr>
          <w:rFonts w:ascii="Aptos" w:hAnsi="Aptos" w:cs="Tahoma"/>
          <w:szCs w:val="20"/>
        </w:rPr>
        <w:t>During the warranty period, I will provide free service, including telephone consultations, excluding activities and parts not covered by the warranty,</w:t>
      </w:r>
    </w:p>
    <w:p w14:paraId="527CEC3A" w14:textId="77777777" w:rsidR="00F3741A" w:rsidRPr="00F3741A" w:rsidRDefault="00F3741A" w:rsidP="00F3741A">
      <w:pPr>
        <w:pStyle w:val="Akapitzlist"/>
        <w:numPr>
          <w:ilvl w:val="0"/>
          <w:numId w:val="6"/>
        </w:numPr>
        <w:tabs>
          <w:tab w:val="left" w:pos="6237"/>
          <w:tab w:val="right" w:pos="7938"/>
        </w:tabs>
        <w:suppressAutoHyphens/>
        <w:autoSpaceDN w:val="0"/>
        <w:spacing w:line="320" w:lineRule="exact"/>
        <w:jc w:val="both"/>
        <w:rPr>
          <w:rFonts w:ascii="Aptos" w:hAnsi="Aptos" w:cs="Tahoma"/>
          <w:szCs w:val="20"/>
        </w:rPr>
      </w:pPr>
      <w:r w:rsidRPr="00F3741A">
        <w:rPr>
          <w:rFonts w:ascii="Aptos" w:hAnsi="Aptos" w:cs="Tahoma"/>
          <w:szCs w:val="20"/>
        </w:rPr>
        <w:t>undertakes to remove each reported defect in accordance with the following principles:</w:t>
      </w:r>
    </w:p>
    <w:p w14:paraId="1D7F4EDB" w14:textId="77777777" w:rsidR="00F3741A" w:rsidRPr="00F3741A" w:rsidRDefault="00F3741A" w:rsidP="00F3741A">
      <w:pPr>
        <w:pStyle w:val="Akapitzlist"/>
        <w:suppressAutoHyphens/>
        <w:autoSpaceDN w:val="0"/>
        <w:spacing w:line="276" w:lineRule="auto"/>
        <w:contextualSpacing w:val="0"/>
        <w:jc w:val="both"/>
        <w:rPr>
          <w:rFonts w:ascii="Aptos" w:hAnsi="Aptos" w:cs="Arial"/>
          <w:szCs w:val="20"/>
        </w:rPr>
      </w:pPr>
    </w:p>
    <w:p w14:paraId="412C34A0" w14:textId="77777777" w:rsidR="004D6C2D" w:rsidRPr="002A0869" w:rsidRDefault="004D6C2D" w:rsidP="004D6C2D">
      <w:pPr>
        <w:pStyle w:val="Akapitzlist"/>
        <w:numPr>
          <w:ilvl w:val="0"/>
          <w:numId w:val="38"/>
        </w:numPr>
        <w:spacing w:line="276" w:lineRule="auto"/>
        <w:jc w:val="both"/>
        <w:rPr>
          <w:rFonts w:ascii="Aptos" w:eastAsia="Times New Roman" w:hAnsi="Aptos" w:cs="Arial"/>
          <w:szCs w:val="20"/>
          <w:lang w:eastAsia="pl-PL"/>
        </w:rPr>
      </w:pPr>
      <w:r w:rsidRPr="002A0869">
        <w:rPr>
          <w:rFonts w:ascii="Aptos" w:hAnsi="Aptos" w:cs="Arial"/>
          <w:szCs w:val="20"/>
        </w:rPr>
        <w:t>telephone contact - within 24 hours of notification,</w:t>
      </w:r>
    </w:p>
    <w:p w14:paraId="57EBAE5F" w14:textId="77777777" w:rsidR="004D6C2D" w:rsidRPr="002A0869" w:rsidRDefault="004D6C2D" w:rsidP="004D6C2D">
      <w:pPr>
        <w:pStyle w:val="Akapitzlist"/>
        <w:numPr>
          <w:ilvl w:val="0"/>
          <w:numId w:val="38"/>
        </w:numPr>
        <w:spacing w:line="276" w:lineRule="auto"/>
        <w:jc w:val="both"/>
        <w:rPr>
          <w:rFonts w:ascii="Aptos" w:hAnsi="Aptos" w:cs="Tahoma"/>
          <w:szCs w:val="20"/>
        </w:rPr>
      </w:pPr>
      <w:r w:rsidRPr="002A0869">
        <w:rPr>
          <w:rFonts w:ascii="Aptos" w:hAnsi="Aptos" w:cs="Tahoma"/>
          <w:szCs w:val="20"/>
        </w:rPr>
        <w:t>By response to a notification, the parties understand the arrival of the Seller's service employee at the Buyer's premises.</w:t>
      </w:r>
    </w:p>
    <w:p w14:paraId="078D60F6" w14:textId="77777777" w:rsidR="004D6C2D" w:rsidRPr="002A0869" w:rsidRDefault="004D6C2D" w:rsidP="004D6C2D">
      <w:pPr>
        <w:pStyle w:val="Akapitzlist"/>
        <w:numPr>
          <w:ilvl w:val="0"/>
          <w:numId w:val="38"/>
        </w:numPr>
        <w:spacing w:line="276" w:lineRule="auto"/>
        <w:jc w:val="both"/>
        <w:rPr>
          <w:rFonts w:ascii="Aptos" w:hAnsi="Aptos" w:cs="Tahoma"/>
          <w:szCs w:val="20"/>
        </w:rPr>
      </w:pPr>
      <w:r w:rsidRPr="002A0869">
        <w:rPr>
          <w:rFonts w:ascii="Aptos" w:hAnsi="Aptos" w:cs="Tahoma"/>
          <w:szCs w:val="20"/>
        </w:rPr>
        <w:t>As part of the repair, the Customer undertakes to remove the fault in accordance with the offer, but no later than 48 hours from the moment of commencement of service activities: in the event that the nature of the fault does not require the acquisition of spare parts from the manufacturers of the Devices.</w:t>
      </w:r>
    </w:p>
    <w:p w14:paraId="55CD66CD" w14:textId="77777777" w:rsidR="004D6C2D" w:rsidRPr="002A0869" w:rsidRDefault="004D6C2D" w:rsidP="004D6C2D">
      <w:pPr>
        <w:pStyle w:val="Akapitzlist"/>
        <w:numPr>
          <w:ilvl w:val="1"/>
          <w:numId w:val="38"/>
        </w:numPr>
        <w:spacing w:line="276" w:lineRule="auto"/>
        <w:jc w:val="both"/>
        <w:rPr>
          <w:rFonts w:ascii="Aptos" w:hAnsi="Aptos" w:cs="Tahoma"/>
          <w:szCs w:val="20"/>
        </w:rPr>
      </w:pPr>
      <w:r w:rsidRPr="002A0869">
        <w:rPr>
          <w:rFonts w:ascii="Aptos" w:hAnsi="Aptos" w:cs="Tahoma"/>
          <w:szCs w:val="20"/>
        </w:rPr>
        <w:t>if the nature of the failure requires obtaining spare parts from the manufacturer of the Devices, the Seller undertakes to remove the fault within 10 working days,</w:t>
      </w:r>
    </w:p>
    <w:p w14:paraId="6262213A" w14:textId="5032AB6F" w:rsidR="00F3741A" w:rsidRPr="00E46CF8" w:rsidRDefault="008C3F68" w:rsidP="00E46CF8">
      <w:pPr>
        <w:pStyle w:val="Akapitzlist"/>
        <w:spacing w:line="276" w:lineRule="auto"/>
        <w:ind w:left="2160"/>
        <w:jc w:val="both"/>
        <w:rPr>
          <w:rFonts w:ascii="Aptos" w:hAnsi="Aptos" w:cs="Tahoma"/>
          <w:szCs w:val="20"/>
        </w:rPr>
      </w:pPr>
      <w:r w:rsidRPr="002A0869">
        <w:rPr>
          <w:rFonts w:ascii="Aptos" w:hAnsi="Aptos" w:cs="Tahoma"/>
          <w:szCs w:val="20"/>
        </w:rPr>
        <w:t xml:space="preserve"> </w:t>
      </w:r>
    </w:p>
    <w:p w14:paraId="21D8957E" w14:textId="63785E96" w:rsidR="00325125" w:rsidRPr="002A0869" w:rsidRDefault="00F3741A" w:rsidP="00F3741A">
      <w:pPr>
        <w:pStyle w:val="Akapitzlist"/>
        <w:numPr>
          <w:ilvl w:val="0"/>
          <w:numId w:val="6"/>
        </w:numPr>
        <w:tabs>
          <w:tab w:val="left" w:pos="6237"/>
          <w:tab w:val="right" w:pos="7938"/>
        </w:tabs>
        <w:suppressAutoHyphens/>
        <w:autoSpaceDN w:val="0"/>
        <w:spacing w:line="320" w:lineRule="exact"/>
        <w:jc w:val="both"/>
        <w:rPr>
          <w:rFonts w:ascii="Aptos" w:hAnsi="Aptos" w:cs="Tahoma"/>
          <w:szCs w:val="20"/>
        </w:rPr>
      </w:pPr>
      <w:r w:rsidRPr="002A0869">
        <w:rPr>
          <w:rFonts w:ascii="Aptos" w:hAnsi="Aptos" w:cs="Tahoma"/>
          <w:szCs w:val="20"/>
        </w:rPr>
        <w:t xml:space="preserve">Order fulfillment period: </w:t>
      </w:r>
      <w:r w:rsidRPr="00182594">
        <w:rPr>
          <w:rFonts w:ascii="Aptos" w:hAnsi="Aptos" w:cs="Tahoma"/>
          <w:b/>
          <w:bCs/>
          <w:szCs w:val="20"/>
          <w:highlight w:val="yellow"/>
        </w:rPr>
        <w:t>max. until Ju</w:t>
      </w:r>
      <w:r w:rsidR="004C5FF3" w:rsidRPr="00182594">
        <w:rPr>
          <w:rFonts w:ascii="Aptos" w:hAnsi="Aptos" w:cs="Tahoma"/>
          <w:b/>
          <w:bCs/>
          <w:szCs w:val="20"/>
          <w:highlight w:val="yellow"/>
        </w:rPr>
        <w:t>ly</w:t>
      </w:r>
      <w:r w:rsidRPr="00182594">
        <w:rPr>
          <w:rFonts w:ascii="Aptos" w:hAnsi="Aptos" w:cs="Tahoma"/>
          <w:b/>
          <w:bCs/>
          <w:szCs w:val="20"/>
          <w:highlight w:val="yellow"/>
        </w:rPr>
        <w:t xml:space="preserve"> 3</w:t>
      </w:r>
      <w:r w:rsidR="004C5FF3" w:rsidRPr="00182594">
        <w:rPr>
          <w:rFonts w:ascii="Aptos" w:hAnsi="Aptos" w:cs="Tahoma"/>
          <w:b/>
          <w:bCs/>
          <w:szCs w:val="20"/>
          <w:highlight w:val="yellow"/>
        </w:rPr>
        <w:t>1</w:t>
      </w:r>
      <w:r w:rsidRPr="00182594">
        <w:rPr>
          <w:rFonts w:ascii="Aptos" w:hAnsi="Aptos" w:cs="Tahoma"/>
          <w:b/>
          <w:bCs/>
          <w:szCs w:val="20"/>
          <w:highlight w:val="yellow"/>
        </w:rPr>
        <w:t xml:space="preserve">, </w:t>
      </w:r>
      <w:r w:rsidR="00410B08" w:rsidRPr="00182594">
        <w:rPr>
          <w:rFonts w:ascii="Aptos" w:hAnsi="Aptos" w:cs="Tahoma"/>
          <w:b/>
          <w:bCs/>
          <w:szCs w:val="20"/>
          <w:highlight w:val="yellow"/>
        </w:rPr>
        <w:t>2026</w:t>
      </w:r>
      <w:r w:rsidRPr="002A0869">
        <w:rPr>
          <w:rFonts w:ascii="Aptos" w:hAnsi="Aptos" w:cs="Tahoma"/>
          <w:szCs w:val="20"/>
        </w:rPr>
        <w:t xml:space="preserve"> </w:t>
      </w:r>
    </w:p>
    <w:p w14:paraId="02B5D994" w14:textId="77777777" w:rsidR="0074536B" w:rsidRPr="00605ED9" w:rsidRDefault="0074536B" w:rsidP="0074536B">
      <w:pPr>
        <w:pStyle w:val="Akapitzlist"/>
        <w:tabs>
          <w:tab w:val="left" w:pos="6237"/>
          <w:tab w:val="right" w:pos="7938"/>
        </w:tabs>
        <w:suppressAutoHyphens/>
        <w:autoSpaceDN w:val="0"/>
        <w:spacing w:line="320" w:lineRule="exact"/>
        <w:jc w:val="both"/>
        <w:rPr>
          <w:rFonts w:ascii="Aptos" w:hAnsi="Aptos" w:cs="Tahoma"/>
          <w:szCs w:val="20"/>
        </w:rPr>
      </w:pPr>
    </w:p>
    <w:p w14:paraId="1797D69F" w14:textId="350BFA07" w:rsidR="00C77005" w:rsidRPr="00605ED9" w:rsidRDefault="00326273" w:rsidP="008204AC">
      <w:pPr>
        <w:pStyle w:val="Akapitzlist"/>
        <w:numPr>
          <w:ilvl w:val="0"/>
          <w:numId w:val="2"/>
        </w:numPr>
        <w:spacing w:before="120" w:after="120" w:line="240" w:lineRule="atLeast"/>
        <w:contextualSpacing w:val="0"/>
        <w:jc w:val="both"/>
        <w:rPr>
          <w:rFonts w:ascii="Aptos" w:hAnsi="Aptos" w:cstheme="minorHAnsi"/>
          <w:bCs/>
          <w:szCs w:val="20"/>
        </w:rPr>
      </w:pPr>
      <w:r w:rsidRPr="00605ED9">
        <w:rPr>
          <w:rFonts w:ascii="Aptos" w:hAnsi="Aptos" w:cstheme="minorHAnsi"/>
          <w:bCs/>
          <w:szCs w:val="20"/>
        </w:rPr>
        <w:t>I declare that:</w:t>
      </w:r>
    </w:p>
    <w:p w14:paraId="2780818A" w14:textId="77777777" w:rsidR="00C31963" w:rsidRPr="00F3741A" w:rsidRDefault="009C6BDC" w:rsidP="00C31963">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I have read the content of the request for proposals and all its attachments which constitute an integral part thereof, and I do not raise any objections to it and accept the terms and conditions contained therein;</w:t>
      </w:r>
    </w:p>
    <w:p w14:paraId="7335154A" w14:textId="33CB90EE" w:rsidR="00C31963" w:rsidRPr="00F3741A" w:rsidRDefault="00C31963" w:rsidP="00C31963">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I am willing to undertake the execution of the entire Subject of the Order. This offer refers to the following item, which is consistent with the description of the Subject of Delivery contained in the above-mentioned request for proposals;</w:t>
      </w:r>
    </w:p>
    <w:p w14:paraId="4168E307" w14:textId="51218483" w:rsidR="00C77005" w:rsidRPr="00F3741A" w:rsidRDefault="00C77005" w:rsidP="008204AC">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the price of the above offer includes all costs of executing the order, including indirect costs, taxes and other public fees, rebates and discounts related to the execution of the order;</w:t>
      </w:r>
    </w:p>
    <w:p w14:paraId="26B0709D" w14:textId="61D00F6D" w:rsidR="00C77005" w:rsidRPr="00F3741A" w:rsidRDefault="00C77005" w:rsidP="008204AC">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I have all the information necessary to prepare the offer;</w:t>
      </w:r>
    </w:p>
    <w:p w14:paraId="38B29779" w14:textId="77777777" w:rsidR="00333053" w:rsidRPr="00F3741A" w:rsidRDefault="00C77005" w:rsidP="008204AC">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the delivered product will meet the legal and technical requirements required by Polish law for this type of devices.</w:t>
      </w:r>
    </w:p>
    <w:p w14:paraId="6A71E750" w14:textId="77777777" w:rsidR="00424E78" w:rsidRPr="00F3741A" w:rsidRDefault="00333053"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 xml:space="preserve">submit </w:t>
      </w:r>
      <w:r w:rsidRPr="00F3741A">
        <w:rPr>
          <w:rFonts w:ascii="Aptos" w:hAnsi="Aptos" w:cstheme="minorHAnsi"/>
          <w:bCs/>
          <w:iCs/>
          <w:szCs w:val="20"/>
        </w:rPr>
        <w:t>to the imposition of penalties in the event of non-performance, late performance, or improper performance of the obligation. The accounting for contractual penalties will be based on a debit note;</w:t>
      </w:r>
    </w:p>
    <w:p w14:paraId="420AA65E" w14:textId="77777777"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eastAsia="Arial" w:hAnsi="Aptos" w:cs="Arial"/>
          <w:kern w:val="3"/>
          <w:szCs w:val="20"/>
          <w:lang w:eastAsia="zh-CN"/>
        </w:rPr>
        <w:t>I/we undertake to perform the Subject of the Order described in the above-mentioned request for quotation, in accordance with the requirements of the request for quotation, applicable regulations and with due diligence.</w:t>
      </w:r>
    </w:p>
    <w:p w14:paraId="7A9FCD26" w14:textId="77777777"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 xml:space="preserve">I </w:t>
      </w:r>
      <w:r w:rsidRPr="00F3741A">
        <w:rPr>
          <w:rFonts w:ascii="Aptos" w:eastAsia="Arial" w:hAnsi="Aptos" w:cs="Arial"/>
          <w:kern w:val="3"/>
          <w:szCs w:val="20"/>
          <w:lang w:eastAsia="zh-CN"/>
        </w:rPr>
        <w:t>/we consent to the principle of determining payment terms indicated in the request for quotation.</w:t>
      </w:r>
    </w:p>
    <w:p w14:paraId="0C2D4A3E" w14:textId="77777777"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Arial"/>
          <w:bCs/>
          <w:szCs w:val="20"/>
        </w:rPr>
        <w:t>required minimum warranty period - 12 months from the date of receipt of the machine.</w:t>
      </w:r>
    </w:p>
    <w:p w14:paraId="725A6F4D" w14:textId="77777777"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 xml:space="preserve">and </w:t>
      </w:r>
      <w:r w:rsidRPr="00F3741A">
        <w:rPr>
          <w:rFonts w:ascii="Aptos" w:eastAsia="Arial" w:hAnsi="Aptos" w:cs="Arial"/>
          <w:bCs/>
          <w:kern w:val="3"/>
          <w:szCs w:val="20"/>
          <w:lang w:eastAsia="zh-CN"/>
        </w:rPr>
        <w:t>that the offered Subject of Delivery meets the technical and quality requirements specified in the subject of the above-mentioned request for quotation.</w:t>
      </w:r>
    </w:p>
    <w:p w14:paraId="4ADD01FA" w14:textId="77777777"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eastAsia="Arial" w:hAnsi="Aptos" w:cs="Arial"/>
          <w:bCs/>
          <w:kern w:val="3"/>
          <w:szCs w:val="20"/>
          <w:lang w:eastAsia="zh-CN"/>
        </w:rPr>
        <w:t xml:space="preserve">that I/we undertake to perform the Subject of the Order described in the above-mentioned request </w:t>
      </w:r>
      <w:r w:rsidRPr="00F3741A">
        <w:rPr>
          <w:rFonts w:ascii="Aptos" w:eastAsia="Arial" w:hAnsi="Aptos" w:cs="Arial"/>
          <w:bCs/>
          <w:kern w:val="3"/>
          <w:szCs w:val="20"/>
          <w:lang w:eastAsia="zh-CN"/>
        </w:rPr>
        <w:lastRenderedPageBreak/>
        <w:t>for quotation, in accordance with the requirements of the request for quotation, applicable regulations and with due diligence</w:t>
      </w:r>
    </w:p>
    <w:p w14:paraId="1FE0DF0C" w14:textId="77777777"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hAnsi="Aptos" w:cstheme="minorHAnsi"/>
          <w:bCs/>
          <w:szCs w:val="20"/>
        </w:rPr>
        <w:t xml:space="preserve">and </w:t>
      </w:r>
      <w:r w:rsidRPr="00F3741A">
        <w:rPr>
          <w:rFonts w:ascii="Aptos" w:eastAsia="Arial" w:hAnsi="Aptos" w:cs="Arial"/>
          <w:bCs/>
          <w:kern w:val="3"/>
          <w:szCs w:val="20"/>
          <w:lang w:eastAsia="zh-CN"/>
        </w:rPr>
        <w:t>that I/we consent to the principle of determining the payment terms indicated in the request for quotation</w:t>
      </w:r>
    </w:p>
    <w:p w14:paraId="0B1B1539" w14:textId="3FF3AA10" w:rsidR="00424E78" w:rsidRPr="00F3741A" w:rsidRDefault="00424E78" w:rsidP="00424E78">
      <w:pPr>
        <w:widowControl w:val="0"/>
        <w:numPr>
          <w:ilvl w:val="1"/>
          <w:numId w:val="2"/>
        </w:numPr>
        <w:tabs>
          <w:tab w:val="left" w:pos="1080"/>
          <w:tab w:val="left" w:pos="1440"/>
        </w:tabs>
        <w:autoSpaceDE w:val="0"/>
        <w:autoSpaceDN w:val="0"/>
        <w:adjustRightInd w:val="0"/>
        <w:spacing w:before="120" w:after="120"/>
        <w:ind w:left="788" w:right="-6" w:hanging="431"/>
        <w:jc w:val="both"/>
        <w:rPr>
          <w:rFonts w:ascii="Aptos" w:hAnsi="Aptos" w:cstheme="minorHAnsi"/>
          <w:bCs/>
          <w:szCs w:val="20"/>
        </w:rPr>
      </w:pPr>
      <w:r w:rsidRPr="00F3741A">
        <w:rPr>
          <w:rFonts w:ascii="Aptos" w:eastAsia="Arial" w:hAnsi="Aptos" w:cs="Arial"/>
          <w:bCs/>
          <w:kern w:val="3"/>
          <w:szCs w:val="20"/>
          <w:lang w:eastAsia="zh-CN"/>
        </w:rPr>
        <w:t>that we provide a guarantee under the conditions specified in the request for quotation.</w:t>
      </w:r>
    </w:p>
    <w:p w14:paraId="5CB9E09E" w14:textId="77777777" w:rsidR="00326273" w:rsidRPr="00F3741A" w:rsidRDefault="00326273" w:rsidP="008204AC">
      <w:pPr>
        <w:pStyle w:val="Akapitzlist"/>
        <w:numPr>
          <w:ilvl w:val="0"/>
          <w:numId w:val="2"/>
        </w:numPr>
        <w:spacing w:before="120" w:after="120" w:line="240" w:lineRule="atLeast"/>
        <w:contextualSpacing w:val="0"/>
        <w:jc w:val="both"/>
        <w:rPr>
          <w:rFonts w:ascii="Aptos" w:hAnsi="Aptos" w:cstheme="minorHAnsi"/>
          <w:bCs/>
          <w:szCs w:val="20"/>
        </w:rPr>
      </w:pPr>
      <w:r w:rsidRPr="00F3741A">
        <w:rPr>
          <w:rFonts w:ascii="Aptos" w:hAnsi="Aptos" w:cstheme="minorHAnsi"/>
          <w:bCs/>
          <w:szCs w:val="20"/>
        </w:rPr>
        <w:t>If this offer is selected, I undertake to conclude a contract according to the template provided by the Ordering Party at the place and time indicated by the Ordering Party.</w:t>
      </w:r>
    </w:p>
    <w:p w14:paraId="61EB0428" w14:textId="44473446" w:rsidR="00326273" w:rsidRPr="00F3741A" w:rsidRDefault="00326273" w:rsidP="008204AC">
      <w:pPr>
        <w:pStyle w:val="Akapitzlist"/>
        <w:numPr>
          <w:ilvl w:val="0"/>
          <w:numId w:val="2"/>
        </w:numPr>
        <w:spacing w:before="120" w:after="120" w:line="240" w:lineRule="atLeast"/>
        <w:contextualSpacing w:val="0"/>
        <w:jc w:val="both"/>
        <w:rPr>
          <w:rFonts w:ascii="Aptos" w:hAnsi="Aptos" w:cstheme="minorHAnsi"/>
          <w:bCs/>
          <w:szCs w:val="20"/>
        </w:rPr>
      </w:pPr>
      <w:r w:rsidRPr="00F3741A">
        <w:rPr>
          <w:rFonts w:ascii="Aptos" w:hAnsi="Aptos" w:cstheme="minorHAnsi"/>
          <w:bCs/>
          <w:szCs w:val="20"/>
        </w:rPr>
        <w:t xml:space="preserve">I am attaching the following documents to this offer in accordance with the Request for Proposal </w:t>
      </w:r>
      <w:r w:rsidRPr="00F3741A">
        <w:rPr>
          <w:rFonts w:ascii="Aptos" w:hAnsi="Aptos" w:cstheme="minorHAnsi"/>
          <w:b/>
          <w:szCs w:val="20"/>
        </w:rPr>
        <w:t>:</w:t>
      </w:r>
    </w:p>
    <w:p w14:paraId="54B2D5E3" w14:textId="77777777" w:rsidR="008E7E38" w:rsidRPr="00F3741A" w:rsidRDefault="00643913" w:rsidP="008204AC">
      <w:pPr>
        <w:numPr>
          <w:ilvl w:val="0"/>
          <w:numId w:val="3"/>
        </w:numPr>
        <w:spacing w:before="120" w:after="120" w:line="240" w:lineRule="atLeast"/>
        <w:jc w:val="both"/>
        <w:rPr>
          <w:rFonts w:ascii="Aptos" w:hAnsi="Aptos" w:cstheme="minorHAnsi"/>
          <w:bCs/>
          <w:szCs w:val="20"/>
        </w:rPr>
      </w:pPr>
      <w:r w:rsidRPr="00F3741A">
        <w:rPr>
          <w:rFonts w:ascii="Aptos" w:hAnsi="Aptos" w:cstheme="minorHAnsi"/>
          <w:bCs/>
          <w:szCs w:val="20"/>
        </w:rPr>
        <w:t>Declaration of compliance with the conditions for participation in the contract (Annex 2 to the offer);</w:t>
      </w:r>
    </w:p>
    <w:p w14:paraId="19007E9C" w14:textId="19E11F40" w:rsidR="006B156B" w:rsidRPr="00F3741A" w:rsidRDefault="0097159A">
      <w:pPr>
        <w:pStyle w:val="Akapitzlist"/>
        <w:numPr>
          <w:ilvl w:val="0"/>
          <w:numId w:val="3"/>
        </w:numPr>
        <w:spacing w:after="160"/>
        <w:jc w:val="both"/>
        <w:rPr>
          <w:rFonts w:ascii="Aptos" w:hAnsi="Aptos" w:cstheme="minorHAnsi"/>
          <w:bCs/>
          <w:szCs w:val="20"/>
        </w:rPr>
      </w:pPr>
      <w:bookmarkStart w:id="6" w:name="_Hlk161052014"/>
      <w:bookmarkStart w:id="7" w:name="_Hlk89813418"/>
      <w:r w:rsidRPr="00F3741A">
        <w:rPr>
          <w:rFonts w:ascii="Aptos" w:hAnsi="Aptos" w:cstheme="minorHAnsi"/>
          <w:bCs/>
          <w:szCs w:val="20"/>
        </w:rPr>
        <w:t xml:space="preserve">A statement </w:t>
      </w:r>
      <w:r w:rsidR="007676DB" w:rsidRPr="00F3741A">
        <w:rPr>
          <w:rFonts w:ascii="Aptos" w:hAnsi="Aptos"/>
          <w:bCs/>
          <w:szCs w:val="20"/>
        </w:rPr>
        <w:t xml:space="preserve">by the company regarding its experience and knowledge required to perform the contract </w:t>
      </w:r>
      <w:r w:rsidR="004C40B0" w:rsidRPr="00F3741A">
        <w:rPr>
          <w:rFonts w:ascii="Aptos" w:hAnsi="Aptos" w:cstheme="minorHAnsi"/>
          <w:bCs/>
          <w:szCs w:val="20"/>
        </w:rPr>
        <w:t>(Annex 2 to the offer);</w:t>
      </w:r>
    </w:p>
    <w:p w14:paraId="7DBAB589" w14:textId="08CEC2F5" w:rsidR="00E442A6" w:rsidRPr="00E442A6" w:rsidRDefault="0097159A" w:rsidP="00E442A6">
      <w:pPr>
        <w:pStyle w:val="Akapitzlist"/>
        <w:numPr>
          <w:ilvl w:val="0"/>
          <w:numId w:val="3"/>
        </w:numPr>
        <w:spacing w:after="160"/>
        <w:jc w:val="both"/>
        <w:rPr>
          <w:rFonts w:ascii="Aptos" w:hAnsi="Aptos" w:cstheme="minorHAnsi"/>
          <w:bCs/>
          <w:szCs w:val="20"/>
        </w:rPr>
      </w:pPr>
      <w:r w:rsidRPr="00F3741A">
        <w:rPr>
          <w:rFonts w:ascii="Aptos" w:hAnsi="Aptos" w:cstheme="minorHAnsi"/>
          <w:bCs/>
          <w:szCs w:val="20"/>
        </w:rPr>
        <w:t xml:space="preserve">The Contractor’s declaration of no tax arrears and no arrears in contributions to the Social Insurance Institution (ZUS) or the national equivalent of the bidder (Annex 2 to the offer) </w:t>
      </w:r>
      <w:r w:rsidR="00E96E2C">
        <w:rPr>
          <w:rFonts w:ascii="Aptos" w:hAnsi="Aptos" w:cstheme="minorHAnsi"/>
          <w:b/>
          <w:bCs/>
          <w:szCs w:val="20"/>
        </w:rPr>
        <w:t>.</w:t>
      </w:r>
    </w:p>
    <w:p w14:paraId="36937905" w14:textId="77777777" w:rsidR="00136A79" w:rsidRPr="00F3741A" w:rsidRDefault="00643913" w:rsidP="008204AC">
      <w:pPr>
        <w:numPr>
          <w:ilvl w:val="0"/>
          <w:numId w:val="3"/>
        </w:numPr>
        <w:spacing w:before="120" w:after="120" w:line="240" w:lineRule="atLeast"/>
        <w:jc w:val="both"/>
        <w:rPr>
          <w:rFonts w:ascii="Aptos" w:hAnsi="Aptos" w:cstheme="minorHAnsi"/>
          <w:bCs/>
          <w:szCs w:val="20"/>
        </w:rPr>
      </w:pPr>
      <w:bookmarkStart w:id="8" w:name="_Hlk88512731"/>
      <w:bookmarkEnd w:id="6"/>
      <w:r w:rsidRPr="00F3741A">
        <w:rPr>
          <w:rFonts w:ascii="Aptos" w:hAnsi="Aptos" w:cstheme="minorHAnsi"/>
          <w:bCs/>
          <w:szCs w:val="20"/>
        </w:rPr>
        <w:t xml:space="preserve">Declaration of no personal or capital ties (Annex 3 to the offer </w:t>
      </w:r>
      <w:bookmarkEnd w:id="8"/>
      <w:r w:rsidRPr="00F3741A">
        <w:rPr>
          <w:rFonts w:ascii="Aptos" w:hAnsi="Aptos" w:cstheme="minorHAnsi"/>
          <w:bCs/>
          <w:szCs w:val="20"/>
        </w:rPr>
        <w:t>);</w:t>
      </w:r>
    </w:p>
    <w:p w14:paraId="293BDDAF" w14:textId="235ED0B7" w:rsidR="009E33AB" w:rsidRPr="00F3741A" w:rsidRDefault="005B5BE6" w:rsidP="009E33AB">
      <w:pPr>
        <w:numPr>
          <w:ilvl w:val="0"/>
          <w:numId w:val="3"/>
        </w:numPr>
        <w:spacing w:before="120" w:after="120" w:line="240" w:lineRule="atLeast"/>
        <w:jc w:val="both"/>
        <w:rPr>
          <w:rFonts w:ascii="Aptos" w:hAnsi="Aptos" w:cstheme="minorHAnsi"/>
          <w:bCs/>
          <w:szCs w:val="20"/>
        </w:rPr>
      </w:pPr>
      <w:r w:rsidRPr="00F3741A">
        <w:rPr>
          <w:rFonts w:ascii="Aptos" w:hAnsi="Aptos" w:cstheme="minorHAnsi"/>
          <w:bCs/>
          <w:szCs w:val="20"/>
        </w:rPr>
        <w:t>A declaration constituting Annex No. 1a to this request for quotation confirming that the supplier meets all the minimum technical parameters required by the ordering party in the offered subject of the order.</w:t>
      </w:r>
    </w:p>
    <w:p w14:paraId="67C7096B" w14:textId="77777777" w:rsidR="0051667B" w:rsidRDefault="0051667B" w:rsidP="0051667B">
      <w:pPr>
        <w:spacing w:before="120" w:after="120" w:line="240" w:lineRule="atLeast"/>
        <w:jc w:val="both"/>
        <w:rPr>
          <w:rFonts w:ascii="Aptos" w:hAnsi="Aptos" w:cstheme="minorHAnsi"/>
          <w:bCs/>
          <w:szCs w:val="20"/>
        </w:rPr>
      </w:pPr>
    </w:p>
    <w:p w14:paraId="59170833" w14:textId="77777777" w:rsidR="004D6C2D" w:rsidRDefault="004D6C2D" w:rsidP="0051667B">
      <w:pPr>
        <w:spacing w:before="120" w:after="120" w:line="240" w:lineRule="atLeast"/>
        <w:jc w:val="both"/>
        <w:rPr>
          <w:rFonts w:ascii="Aptos" w:hAnsi="Aptos" w:cstheme="minorHAnsi"/>
          <w:bCs/>
          <w:szCs w:val="20"/>
        </w:rPr>
      </w:pPr>
    </w:p>
    <w:p w14:paraId="6A321F51" w14:textId="77777777" w:rsidR="004D6C2D" w:rsidRDefault="004D6C2D" w:rsidP="0051667B">
      <w:pPr>
        <w:spacing w:before="120" w:after="120" w:line="240" w:lineRule="atLeast"/>
        <w:jc w:val="both"/>
        <w:rPr>
          <w:rFonts w:ascii="Aptos" w:hAnsi="Aptos" w:cstheme="minorHAnsi"/>
          <w:bCs/>
          <w:szCs w:val="20"/>
        </w:rPr>
      </w:pPr>
    </w:p>
    <w:p w14:paraId="2DAB2EB8" w14:textId="77777777" w:rsidR="004D6C2D" w:rsidRPr="00F3741A" w:rsidRDefault="004D6C2D" w:rsidP="0051667B">
      <w:pPr>
        <w:spacing w:before="120" w:after="120" w:line="240" w:lineRule="atLeast"/>
        <w:jc w:val="both"/>
        <w:rPr>
          <w:rFonts w:ascii="Aptos" w:hAnsi="Aptos" w:cstheme="minorHAnsi"/>
          <w:bCs/>
          <w:szCs w:val="20"/>
        </w:rPr>
      </w:pPr>
    </w:p>
    <w:p w14:paraId="57343BEB" w14:textId="57EA8E2E" w:rsidR="009E33AB" w:rsidRPr="00F3741A" w:rsidRDefault="009E33AB" w:rsidP="009E33AB">
      <w:pPr>
        <w:spacing w:before="120" w:after="120" w:line="240" w:lineRule="atLeast"/>
        <w:jc w:val="both"/>
        <w:rPr>
          <w:rFonts w:ascii="Aptos" w:hAnsi="Aptos" w:cstheme="minorHAnsi"/>
          <w:bCs/>
          <w:szCs w:val="20"/>
        </w:rPr>
      </w:pPr>
      <w:r w:rsidRPr="00F3741A">
        <w:rPr>
          <w:rFonts w:ascii="Aptos" w:hAnsi="Aptos" w:cstheme="minorHAnsi"/>
          <w:bCs/>
          <w:szCs w:val="20"/>
        </w:rPr>
        <w:t>………….………………..…………………………………………</w:t>
      </w:r>
    </w:p>
    <w:bookmarkEnd w:id="7"/>
    <w:tbl>
      <w:tblPr>
        <w:tblStyle w:val="Tabela-Siatka"/>
        <w:tblW w:w="9629" w:type="dxa"/>
        <w:tblLook w:val="04A0" w:firstRow="1" w:lastRow="0" w:firstColumn="1" w:lastColumn="0" w:noHBand="0" w:noVBand="1"/>
      </w:tblPr>
      <w:tblGrid>
        <w:gridCol w:w="4814"/>
        <w:gridCol w:w="4815"/>
      </w:tblGrid>
      <w:tr w:rsidR="00880742" w:rsidRPr="00F3741A" w14:paraId="3CA2060A" w14:textId="77777777">
        <w:tc>
          <w:tcPr>
            <w:tcW w:w="4814" w:type="dxa"/>
            <w:tcBorders>
              <w:top w:val="nil"/>
              <w:left w:val="nil"/>
              <w:bottom w:val="nil"/>
              <w:right w:val="nil"/>
            </w:tcBorders>
          </w:tcPr>
          <w:p w14:paraId="01B205F2" w14:textId="77777777" w:rsidR="00880742" w:rsidRPr="00F3741A" w:rsidRDefault="00880742">
            <w:pPr>
              <w:ind w:left="595"/>
              <w:rPr>
                <w:rFonts w:ascii="Aptos" w:hAnsi="Aptos" w:cstheme="minorHAnsi"/>
                <w:bCs/>
                <w:szCs w:val="20"/>
              </w:rPr>
            </w:pPr>
          </w:p>
        </w:tc>
        <w:tc>
          <w:tcPr>
            <w:tcW w:w="4815" w:type="dxa"/>
            <w:tcBorders>
              <w:top w:val="nil"/>
              <w:left w:val="nil"/>
              <w:bottom w:val="nil"/>
              <w:right w:val="nil"/>
            </w:tcBorders>
          </w:tcPr>
          <w:p w14:paraId="259ABF1A" w14:textId="77777777" w:rsidR="00880742" w:rsidRPr="00F3741A" w:rsidRDefault="00880742">
            <w:pPr>
              <w:jc w:val="center"/>
              <w:rPr>
                <w:rFonts w:ascii="Aptos" w:hAnsi="Aptos" w:cstheme="minorHAnsi"/>
                <w:bCs/>
                <w:szCs w:val="20"/>
              </w:rPr>
            </w:pPr>
            <w:r w:rsidRPr="00F3741A">
              <w:rPr>
                <w:rFonts w:ascii="Aptos" w:hAnsi="Aptos" w:cstheme="minorHAnsi"/>
                <w:bCs/>
                <w:szCs w:val="20"/>
              </w:rPr>
              <w:t>Date and signature of the authorized representative of the Contractor</w:t>
            </w:r>
          </w:p>
        </w:tc>
      </w:tr>
    </w:tbl>
    <w:p w14:paraId="4C720435" w14:textId="0843960B" w:rsidR="00634430" w:rsidRPr="00F3741A" w:rsidRDefault="00634430" w:rsidP="00880742">
      <w:pPr>
        <w:spacing w:before="120" w:after="120" w:line="240" w:lineRule="atLeast"/>
        <w:jc w:val="both"/>
        <w:rPr>
          <w:rFonts w:ascii="Aptos" w:hAnsi="Aptos" w:cstheme="minorHAnsi"/>
          <w:bCs/>
          <w:szCs w:val="20"/>
        </w:rPr>
      </w:pPr>
    </w:p>
    <w:sectPr w:rsidR="00634430" w:rsidRPr="00F3741A" w:rsidSect="00930A52">
      <w:type w:val="continuous"/>
      <w:pgSz w:w="11906" w:h="16838" w:code="9"/>
      <w:pgMar w:top="1418" w:right="1134" w:bottom="1701" w:left="1134" w:header="454"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5178C" w14:textId="77777777" w:rsidR="00BB0ECA" w:rsidRDefault="00BB0ECA">
      <w:r>
        <w:separator/>
      </w:r>
    </w:p>
  </w:endnote>
  <w:endnote w:type="continuationSeparator" w:id="0">
    <w:p w14:paraId="32B98C52" w14:textId="77777777" w:rsidR="00BB0ECA" w:rsidRDefault="00BB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F757" w14:textId="77777777" w:rsidR="00BB0ECA" w:rsidRDefault="00BB0ECA">
      <w:r>
        <w:separator/>
      </w:r>
    </w:p>
  </w:footnote>
  <w:footnote w:type="continuationSeparator" w:id="0">
    <w:p w14:paraId="27795226" w14:textId="77777777" w:rsidR="00BB0ECA" w:rsidRDefault="00BB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E397" w14:textId="660A38FA" w:rsidR="0044250F" w:rsidRPr="0044250F" w:rsidRDefault="004927A2" w:rsidP="0044250F">
    <w:pPr>
      <w:pStyle w:val="Nagwek2"/>
      <w:spacing w:before="120"/>
      <w:rPr>
        <w:rFonts w:ascii="Aptos" w:hAnsi="Aptos" w:cs="Calibri Light"/>
        <w:color w:val="auto"/>
        <w:sz w:val="18"/>
        <w:szCs w:val="18"/>
      </w:rPr>
    </w:pPr>
    <w:bookmarkStart w:id="5" w:name="_Hlk138256803"/>
    <w:r>
      <w:rPr>
        <w:noProof/>
      </w:rPr>
      <w:drawing>
        <wp:inline distT="0" distB="0" distL="0" distR="0" wp14:anchorId="29476976" wp14:editId="33A59D39">
          <wp:extent cx="5761905" cy="523810"/>
          <wp:effectExtent l="0" t="0" r="0" b="0"/>
          <wp:docPr id="399943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94399" name=""/>
                  <pic:cNvPicPr/>
                </pic:nvPicPr>
                <pic:blipFill>
                  <a:blip r:embed="rId1"/>
                  <a:stretch>
                    <a:fillRect/>
                  </a:stretch>
                </pic:blipFill>
                <pic:spPr>
                  <a:xfrm>
                    <a:off x="0" y="0"/>
                    <a:ext cx="5761905" cy="523810"/>
                  </a:xfrm>
                  <a:prstGeom prst="rect">
                    <a:avLst/>
                  </a:prstGeom>
                </pic:spPr>
              </pic:pic>
            </a:graphicData>
          </a:graphic>
        </wp:inline>
      </w:drawing>
    </w:r>
    <w:r w:rsidR="0044250F" w:rsidRPr="0044250F">
      <w:rPr>
        <w:rFonts w:ascii="Aptos" w:hAnsi="Aptos" w:cs="Calibri Light"/>
        <w:color w:val="auto"/>
        <w:sz w:val="18"/>
        <w:szCs w:val="18"/>
      </w:rPr>
      <w:t xml:space="preserve">REQUEST FOR QUOTATION No. Lumel/ </w:t>
    </w:r>
    <w:r w:rsidR="00E46CF8">
      <w:rPr>
        <w:rFonts w:ascii="Aptos" w:hAnsi="Aptos" w:cs="Calibri Light"/>
        <w:color w:val="auto"/>
        <w:sz w:val="18"/>
        <w:szCs w:val="18"/>
        <w:highlight w:val="yellow"/>
      </w:rPr>
      <w:t>21</w:t>
    </w:r>
    <w:r w:rsidR="009C3F2B" w:rsidRPr="009C3F2B">
      <w:rPr>
        <w:rFonts w:ascii="Aptos" w:hAnsi="Aptos" w:cs="Calibri Light"/>
        <w:color w:val="auto"/>
        <w:sz w:val="18"/>
        <w:szCs w:val="18"/>
        <w:highlight w:val="yellow"/>
      </w:rPr>
      <w:t xml:space="preserve"> </w:t>
    </w:r>
    <w:r w:rsidR="0044250F" w:rsidRPr="0044250F">
      <w:rPr>
        <w:rFonts w:ascii="Aptos" w:hAnsi="Aptos" w:cs="Calibri Light"/>
        <w:color w:val="auto"/>
        <w:sz w:val="18"/>
        <w:szCs w:val="18"/>
      </w:rPr>
      <w:t xml:space="preserve">/2026 of </w:t>
    </w:r>
    <w:r w:rsidR="00E46CF8">
      <w:rPr>
        <w:rFonts w:ascii="Aptos" w:hAnsi="Aptos" w:cs="Calibri Light"/>
        <w:color w:val="auto"/>
        <w:sz w:val="18"/>
        <w:szCs w:val="18"/>
        <w:highlight w:val="yellow"/>
      </w:rPr>
      <w:t>10</w:t>
    </w:r>
    <w:r w:rsidR="00FD21BB">
      <w:rPr>
        <w:rFonts w:ascii="Aptos" w:hAnsi="Aptos" w:cs="Calibri Light"/>
        <w:color w:val="auto"/>
        <w:sz w:val="18"/>
        <w:szCs w:val="18"/>
        <w:highlight w:val="yellow"/>
      </w:rPr>
      <w:t>-</w:t>
    </w:r>
    <w:r w:rsidR="00E46CF8">
      <w:rPr>
        <w:rFonts w:ascii="Aptos" w:hAnsi="Aptos" w:cs="Calibri Light"/>
        <w:color w:val="auto"/>
        <w:sz w:val="18"/>
        <w:szCs w:val="18"/>
        <w:highlight w:val="yellow"/>
      </w:rPr>
      <w:t>03</w:t>
    </w:r>
    <w:r w:rsidR="00FD21BB">
      <w:rPr>
        <w:rFonts w:ascii="Aptos" w:hAnsi="Aptos" w:cs="Calibri Light"/>
        <w:color w:val="auto"/>
        <w:sz w:val="18"/>
        <w:szCs w:val="18"/>
        <w:highlight w:val="yellow"/>
      </w:rPr>
      <w:t>-202</w:t>
    </w:r>
    <w:r w:rsidR="00177439">
      <w:rPr>
        <w:rFonts w:ascii="Aptos" w:hAnsi="Aptos" w:cs="Calibri Light"/>
        <w:color w:val="auto"/>
        <w:sz w:val="18"/>
        <w:szCs w:val="18"/>
      </w:rPr>
      <w:t>6</w:t>
    </w:r>
  </w:p>
  <w:p w14:paraId="5A9AC4CE" w14:textId="3B737A76" w:rsidR="00F035BE" w:rsidRPr="005F78AD" w:rsidRDefault="002A6152" w:rsidP="005F78AD">
    <w:pPr>
      <w:pStyle w:val="Nagwek2"/>
      <w:spacing w:before="120"/>
      <w:rPr>
        <w:rFonts w:ascii="Aptos" w:hAnsi="Aptos" w:cs="Calibri Light"/>
        <w:color w:val="auto"/>
        <w:sz w:val="18"/>
        <w:szCs w:val="18"/>
      </w:rPr>
    </w:pPr>
    <w:r w:rsidRPr="0044250F">
      <w:rPr>
        <w:rFonts w:ascii="Aptos" w:hAnsi="Aptos" w:cs="Calibri Light"/>
        <w:color w:val="auto"/>
        <w:sz w:val="18"/>
        <w:szCs w:val="18"/>
      </w:rPr>
      <w:t xml:space="preserve">European Funds for a Modern Economy </w:t>
    </w:r>
    <w:proofErr w:type="spellStart"/>
    <w:r w:rsidRPr="0044250F">
      <w:rPr>
        <w:rFonts w:ascii="Aptos" w:hAnsi="Aptos" w:cs="Calibri Light"/>
        <w:color w:val="auto"/>
        <w:sz w:val="18"/>
        <w:szCs w:val="18"/>
      </w:rPr>
      <w:t>Programme</w:t>
    </w:r>
    <w:proofErr w:type="spellEnd"/>
    <w:r w:rsidRPr="0044250F">
      <w:rPr>
        <w:rFonts w:ascii="Aptos" w:hAnsi="Aptos" w:cs="Calibri Light"/>
        <w:color w:val="auto"/>
        <w:sz w:val="18"/>
        <w:szCs w:val="18"/>
      </w:rPr>
      <w:t xml:space="preserve"> 2021-2027</w:t>
    </w:r>
    <w:bookmarkEnd w:id="5"/>
  </w:p>
  <w:p w14:paraId="19C9F7F0" w14:textId="74395FAB" w:rsidR="00F035BE" w:rsidRDefault="00F035BE"/>
  <w:p w14:paraId="0231CE16" w14:textId="77777777" w:rsidR="003679BE" w:rsidRPr="003679BE" w:rsidRDefault="003679BE" w:rsidP="00C350CD">
    <w:pPr>
      <w:pStyle w:val="Nagwek"/>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9A7"/>
    <w:multiLevelType w:val="hybridMultilevel"/>
    <w:tmpl w:val="00F06F4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4987410"/>
    <w:multiLevelType w:val="hybridMultilevel"/>
    <w:tmpl w:val="B462AD3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8A30DE6"/>
    <w:multiLevelType w:val="hybridMultilevel"/>
    <w:tmpl w:val="377E5CC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4B0FA1"/>
    <w:multiLevelType w:val="hybridMultilevel"/>
    <w:tmpl w:val="90CA37F8"/>
    <w:lvl w:ilvl="0" w:tplc="0415000D">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 w15:restartNumberingAfterBreak="0">
    <w:nsid w:val="0B0A37AE"/>
    <w:multiLevelType w:val="hybridMultilevel"/>
    <w:tmpl w:val="BE08B42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 w15:restartNumberingAfterBreak="0">
    <w:nsid w:val="135A0B49"/>
    <w:multiLevelType w:val="hybridMultilevel"/>
    <w:tmpl w:val="5FCA6716"/>
    <w:lvl w:ilvl="0" w:tplc="0415000D">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 w15:restartNumberingAfterBreak="0">
    <w:nsid w:val="141C29E8"/>
    <w:multiLevelType w:val="hybridMultilevel"/>
    <w:tmpl w:val="D5BAE52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6AB5D78"/>
    <w:multiLevelType w:val="hybridMultilevel"/>
    <w:tmpl w:val="0F545B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9061E0A"/>
    <w:multiLevelType w:val="hybridMultilevel"/>
    <w:tmpl w:val="2BAE40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2BF429D"/>
    <w:multiLevelType w:val="hybridMultilevel"/>
    <w:tmpl w:val="9956EC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36E7B7D"/>
    <w:multiLevelType w:val="hybridMultilevel"/>
    <w:tmpl w:val="0EDC76FE"/>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5114963"/>
    <w:multiLevelType w:val="hybridMultilevel"/>
    <w:tmpl w:val="0EDC76F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2B213D36"/>
    <w:multiLevelType w:val="hybridMultilevel"/>
    <w:tmpl w:val="FFF8522E"/>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48040C7"/>
    <w:multiLevelType w:val="hybridMultilevel"/>
    <w:tmpl w:val="96246040"/>
    <w:lvl w:ilvl="0" w:tplc="EBD86C98">
      <w:numFmt w:val="bullet"/>
      <w:lvlText w:val="-"/>
      <w:lvlJc w:val="left"/>
      <w:pPr>
        <w:ind w:left="122" w:hanging="115"/>
      </w:pPr>
      <w:rPr>
        <w:rFonts w:ascii="Tahoma" w:eastAsia="Tahoma" w:hAnsi="Tahoma" w:cs="Tahoma" w:hint="default"/>
        <w:color w:val="333333"/>
        <w:w w:val="98"/>
        <w:sz w:val="17"/>
        <w:szCs w:val="17"/>
      </w:rPr>
    </w:lvl>
    <w:lvl w:ilvl="1" w:tplc="883E3110">
      <w:numFmt w:val="bullet"/>
      <w:lvlText w:val="•"/>
      <w:lvlJc w:val="left"/>
      <w:pPr>
        <w:ind w:left="429" w:hanging="115"/>
      </w:pPr>
      <w:rPr>
        <w:rFonts w:hint="default"/>
      </w:rPr>
    </w:lvl>
    <w:lvl w:ilvl="2" w:tplc="B3FC569C">
      <w:numFmt w:val="bullet"/>
      <w:lvlText w:val="•"/>
      <w:lvlJc w:val="left"/>
      <w:pPr>
        <w:ind w:left="738" w:hanging="115"/>
      </w:pPr>
      <w:rPr>
        <w:rFonts w:hint="default"/>
      </w:rPr>
    </w:lvl>
    <w:lvl w:ilvl="3" w:tplc="EEDC05CC">
      <w:numFmt w:val="bullet"/>
      <w:lvlText w:val="•"/>
      <w:lvlJc w:val="left"/>
      <w:pPr>
        <w:ind w:left="1047" w:hanging="115"/>
      </w:pPr>
      <w:rPr>
        <w:rFonts w:hint="default"/>
      </w:rPr>
    </w:lvl>
    <w:lvl w:ilvl="4" w:tplc="D7BAA3CA">
      <w:numFmt w:val="bullet"/>
      <w:lvlText w:val="•"/>
      <w:lvlJc w:val="left"/>
      <w:pPr>
        <w:ind w:left="1356" w:hanging="115"/>
      </w:pPr>
      <w:rPr>
        <w:rFonts w:hint="default"/>
      </w:rPr>
    </w:lvl>
    <w:lvl w:ilvl="5" w:tplc="2DE4077C">
      <w:numFmt w:val="bullet"/>
      <w:lvlText w:val="•"/>
      <w:lvlJc w:val="left"/>
      <w:pPr>
        <w:ind w:left="1666" w:hanging="115"/>
      </w:pPr>
      <w:rPr>
        <w:rFonts w:hint="default"/>
      </w:rPr>
    </w:lvl>
    <w:lvl w:ilvl="6" w:tplc="6CDE0518">
      <w:numFmt w:val="bullet"/>
      <w:lvlText w:val="•"/>
      <w:lvlJc w:val="left"/>
      <w:pPr>
        <w:ind w:left="1975" w:hanging="115"/>
      </w:pPr>
      <w:rPr>
        <w:rFonts w:hint="default"/>
      </w:rPr>
    </w:lvl>
    <w:lvl w:ilvl="7" w:tplc="D226712A">
      <w:numFmt w:val="bullet"/>
      <w:lvlText w:val="•"/>
      <w:lvlJc w:val="left"/>
      <w:pPr>
        <w:ind w:left="2284" w:hanging="115"/>
      </w:pPr>
      <w:rPr>
        <w:rFonts w:hint="default"/>
      </w:rPr>
    </w:lvl>
    <w:lvl w:ilvl="8" w:tplc="E10C4C1E">
      <w:numFmt w:val="bullet"/>
      <w:lvlText w:val="•"/>
      <w:lvlJc w:val="left"/>
      <w:pPr>
        <w:ind w:left="2593" w:hanging="115"/>
      </w:pPr>
      <w:rPr>
        <w:rFonts w:hint="default"/>
      </w:rPr>
    </w:lvl>
  </w:abstractNum>
  <w:abstractNum w:abstractNumId="14" w15:restartNumberingAfterBreak="0">
    <w:nsid w:val="351A72D8"/>
    <w:multiLevelType w:val="hybridMultilevel"/>
    <w:tmpl w:val="3640AD7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1F1156"/>
    <w:multiLevelType w:val="hybridMultilevel"/>
    <w:tmpl w:val="0EDC76F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B211A4B"/>
    <w:multiLevelType w:val="multilevel"/>
    <w:tmpl w:val="F0D0014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402872C6"/>
    <w:multiLevelType w:val="hybridMultilevel"/>
    <w:tmpl w:val="B05AE84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41E64517"/>
    <w:multiLevelType w:val="multilevel"/>
    <w:tmpl w:val="6F4E86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486326"/>
    <w:multiLevelType w:val="hybridMultilevel"/>
    <w:tmpl w:val="0EDC76F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CF47036"/>
    <w:multiLevelType w:val="multilevel"/>
    <w:tmpl w:val="2C42258E"/>
    <w:lvl w:ilvl="0">
      <w:start w:val="1"/>
      <w:numFmt w:val="decimal"/>
      <w:pStyle w:val="Nagwek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Nagwek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1" w15:restartNumberingAfterBreak="0">
    <w:nsid w:val="4D10122A"/>
    <w:multiLevelType w:val="hybridMultilevel"/>
    <w:tmpl w:val="37120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D5500D4"/>
    <w:multiLevelType w:val="hybridMultilevel"/>
    <w:tmpl w:val="D95E95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F301C95"/>
    <w:multiLevelType w:val="hybridMultilevel"/>
    <w:tmpl w:val="5394B0A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FEB2ACF"/>
    <w:multiLevelType w:val="hybridMultilevel"/>
    <w:tmpl w:val="48CE54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0B02479"/>
    <w:multiLevelType w:val="hybridMultilevel"/>
    <w:tmpl w:val="DEA4C7F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6D33DD"/>
    <w:multiLevelType w:val="hybridMultilevel"/>
    <w:tmpl w:val="97448310"/>
    <w:lvl w:ilvl="0" w:tplc="FFFFFFFF">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54EF1986"/>
    <w:multiLevelType w:val="hybridMultilevel"/>
    <w:tmpl w:val="C2AA9E0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8" w15:restartNumberingAfterBreak="0">
    <w:nsid w:val="56B40115"/>
    <w:multiLevelType w:val="hybridMultilevel"/>
    <w:tmpl w:val="82AA36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1F95A5D"/>
    <w:multiLevelType w:val="hybridMultilevel"/>
    <w:tmpl w:val="BB3A1A0E"/>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0" w15:restartNumberingAfterBreak="0">
    <w:nsid w:val="63173D81"/>
    <w:multiLevelType w:val="hybridMultilevel"/>
    <w:tmpl w:val="0EDC76F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63C707F5"/>
    <w:multiLevelType w:val="hybridMultilevel"/>
    <w:tmpl w:val="D068B9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176264"/>
    <w:multiLevelType w:val="multilevel"/>
    <w:tmpl w:val="02E2F80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6E7081"/>
    <w:multiLevelType w:val="hybridMultilevel"/>
    <w:tmpl w:val="5FB4E08E"/>
    <w:lvl w:ilvl="0" w:tplc="04150001">
      <w:start w:val="1"/>
      <w:numFmt w:val="bullet"/>
      <w:lvlText w:val=""/>
      <w:lvlJc w:val="left"/>
      <w:pPr>
        <w:tabs>
          <w:tab w:val="num" w:pos="720"/>
        </w:tabs>
        <w:ind w:left="720" w:hanging="360"/>
      </w:pPr>
      <w:rPr>
        <w:rFonts w:ascii="Symbol" w:hAnsi="Symbol" w:hint="default"/>
      </w:rPr>
    </w:lvl>
    <w:lvl w:ilvl="1" w:tplc="FEDA8946">
      <w:start w:val="1"/>
      <w:numFmt w:val="bullet"/>
      <w:lvlText w:val=""/>
      <w:lvlJc w:val="left"/>
      <w:pPr>
        <w:tabs>
          <w:tab w:val="num" w:pos="1440"/>
        </w:tabs>
        <w:ind w:left="1440" w:hanging="360"/>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D52"/>
    <w:multiLevelType w:val="hybridMultilevel"/>
    <w:tmpl w:val="377E5CC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93536B"/>
    <w:multiLevelType w:val="hybridMultilevel"/>
    <w:tmpl w:val="00F06F4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56F74CD"/>
    <w:multiLevelType w:val="hybridMultilevel"/>
    <w:tmpl w:val="377E5CC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7D7DAA"/>
    <w:multiLevelType w:val="hybridMultilevel"/>
    <w:tmpl w:val="4AE46D9E"/>
    <w:lvl w:ilvl="0" w:tplc="BDACE398">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0062DD"/>
    <w:multiLevelType w:val="hybridMultilevel"/>
    <w:tmpl w:val="B5922768"/>
    <w:lvl w:ilvl="0" w:tplc="7F30B6E2">
      <w:start w:val="1"/>
      <w:numFmt w:val="lowerLetter"/>
      <w:lvlText w:val="%1.)"/>
      <w:lvlJc w:val="left"/>
      <w:pPr>
        <w:ind w:left="901" w:hanging="360"/>
      </w:pPr>
      <w:rPr>
        <w:rFonts w:hint="default"/>
      </w:rPr>
    </w:lvl>
    <w:lvl w:ilvl="1" w:tplc="04150019" w:tentative="1">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39" w15:restartNumberingAfterBreak="0">
    <w:nsid w:val="7ED572A2"/>
    <w:multiLevelType w:val="hybridMultilevel"/>
    <w:tmpl w:val="0C16224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698357349">
    <w:abstractNumId w:val="20"/>
  </w:num>
  <w:num w:numId="2" w16cid:durableId="863830957">
    <w:abstractNumId w:val="32"/>
  </w:num>
  <w:num w:numId="3" w16cid:durableId="576474769">
    <w:abstractNumId w:val="31"/>
  </w:num>
  <w:num w:numId="4" w16cid:durableId="371613423">
    <w:abstractNumId w:val="21"/>
  </w:num>
  <w:num w:numId="5" w16cid:durableId="1055201798">
    <w:abstractNumId w:val="12"/>
  </w:num>
  <w:num w:numId="6" w16cid:durableId="1491478392">
    <w:abstractNumId w:val="37"/>
  </w:num>
  <w:num w:numId="7" w16cid:durableId="1256137129">
    <w:abstractNumId w:val="17"/>
  </w:num>
  <w:num w:numId="8" w16cid:durableId="1775321647">
    <w:abstractNumId w:val="8"/>
  </w:num>
  <w:num w:numId="9" w16cid:durableId="1235504488">
    <w:abstractNumId w:val="5"/>
  </w:num>
  <w:num w:numId="10" w16cid:durableId="209150235">
    <w:abstractNumId w:val="10"/>
  </w:num>
  <w:num w:numId="11" w16cid:durableId="2002079879">
    <w:abstractNumId w:val="35"/>
  </w:num>
  <w:num w:numId="12" w16cid:durableId="211886502">
    <w:abstractNumId w:val="15"/>
  </w:num>
  <w:num w:numId="13" w16cid:durableId="941104656">
    <w:abstractNumId w:val="0"/>
  </w:num>
  <w:num w:numId="14" w16cid:durableId="1807509624">
    <w:abstractNumId w:val="33"/>
  </w:num>
  <w:num w:numId="15" w16cid:durableId="1430159200">
    <w:abstractNumId w:val="4"/>
  </w:num>
  <w:num w:numId="16" w16cid:durableId="13583153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6257582">
    <w:abstractNumId w:val="30"/>
  </w:num>
  <w:num w:numId="18" w16cid:durableId="1813936783">
    <w:abstractNumId w:val="26"/>
  </w:num>
  <w:num w:numId="19" w16cid:durableId="807431376">
    <w:abstractNumId w:val="14"/>
  </w:num>
  <w:num w:numId="20" w16cid:durableId="1868255967">
    <w:abstractNumId w:val="19"/>
  </w:num>
  <w:num w:numId="21" w16cid:durableId="1857160316">
    <w:abstractNumId w:val="13"/>
  </w:num>
  <w:num w:numId="22" w16cid:durableId="527836114">
    <w:abstractNumId w:val="11"/>
  </w:num>
  <w:num w:numId="23" w16cid:durableId="1922328037">
    <w:abstractNumId w:val="38"/>
  </w:num>
  <w:num w:numId="24" w16cid:durableId="1024405115">
    <w:abstractNumId w:val="16"/>
  </w:num>
  <w:num w:numId="25" w16cid:durableId="1804154766">
    <w:abstractNumId w:val="25"/>
  </w:num>
  <w:num w:numId="26" w16cid:durableId="1430349125">
    <w:abstractNumId w:val="27"/>
  </w:num>
  <w:num w:numId="27" w16cid:durableId="1791584131">
    <w:abstractNumId w:val="22"/>
  </w:num>
  <w:num w:numId="28" w16cid:durableId="824130676">
    <w:abstractNumId w:val="36"/>
  </w:num>
  <w:num w:numId="29" w16cid:durableId="2085491986">
    <w:abstractNumId w:val="34"/>
  </w:num>
  <w:num w:numId="30" w16cid:durableId="1432164322">
    <w:abstractNumId w:val="2"/>
  </w:num>
  <w:num w:numId="31" w16cid:durableId="426076073">
    <w:abstractNumId w:val="6"/>
  </w:num>
  <w:num w:numId="32" w16cid:durableId="670526591">
    <w:abstractNumId w:val="7"/>
  </w:num>
  <w:num w:numId="33" w16cid:durableId="1395857621">
    <w:abstractNumId w:val="28"/>
  </w:num>
  <w:num w:numId="34" w16cid:durableId="1104613391">
    <w:abstractNumId w:val="23"/>
  </w:num>
  <w:num w:numId="35" w16cid:durableId="1062097131">
    <w:abstractNumId w:val="1"/>
  </w:num>
  <w:num w:numId="36" w16cid:durableId="1638489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953776">
    <w:abstractNumId w:val="9"/>
  </w:num>
  <w:num w:numId="38" w16cid:durableId="1808426594">
    <w:abstractNumId w:val="39"/>
  </w:num>
  <w:num w:numId="39" w16cid:durableId="1283919257">
    <w:abstractNumId w:val="29"/>
  </w:num>
  <w:num w:numId="40" w16cid:durableId="2146651855">
    <w:abstractNumId w:val="3"/>
  </w:num>
  <w:num w:numId="41" w16cid:durableId="1181509433">
    <w:abstractNumId w:val="23"/>
    <w:lvlOverride w:ilvl="0">
      <w:startOverride w:val="1"/>
    </w:lvlOverride>
    <w:lvlOverride w:ilvl="1"/>
    <w:lvlOverride w:ilvl="2"/>
    <w:lvlOverride w:ilvl="3"/>
    <w:lvlOverride w:ilvl="4"/>
    <w:lvlOverride w:ilvl="5"/>
    <w:lvlOverride w:ilvl="6"/>
    <w:lvlOverride w:ilvl="7"/>
    <w:lvlOverride w:ilvl="8"/>
  </w:num>
  <w:num w:numId="42" w16cid:durableId="98130326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51F"/>
    <w:rsid w:val="0001514B"/>
    <w:rsid w:val="000179D0"/>
    <w:rsid w:val="00022A1A"/>
    <w:rsid w:val="00023107"/>
    <w:rsid w:val="00037C58"/>
    <w:rsid w:val="00037F9B"/>
    <w:rsid w:val="00043847"/>
    <w:rsid w:val="0004794B"/>
    <w:rsid w:val="00051488"/>
    <w:rsid w:val="00054596"/>
    <w:rsid w:val="0006040C"/>
    <w:rsid w:val="0006411F"/>
    <w:rsid w:val="00065780"/>
    <w:rsid w:val="00070E32"/>
    <w:rsid w:val="00074226"/>
    <w:rsid w:val="000873B7"/>
    <w:rsid w:val="0009163A"/>
    <w:rsid w:val="0009234B"/>
    <w:rsid w:val="00092507"/>
    <w:rsid w:val="00095B22"/>
    <w:rsid w:val="000A2A6C"/>
    <w:rsid w:val="000B34E8"/>
    <w:rsid w:val="000C0A6A"/>
    <w:rsid w:val="000C0F3E"/>
    <w:rsid w:val="000C25D4"/>
    <w:rsid w:val="000C2761"/>
    <w:rsid w:val="000C4BF8"/>
    <w:rsid w:val="000C62E0"/>
    <w:rsid w:val="000C6E1F"/>
    <w:rsid w:val="000D295D"/>
    <w:rsid w:val="000D71F0"/>
    <w:rsid w:val="000E4763"/>
    <w:rsid w:val="000E744F"/>
    <w:rsid w:val="000F4179"/>
    <w:rsid w:val="000F633D"/>
    <w:rsid w:val="000F7258"/>
    <w:rsid w:val="00101BCF"/>
    <w:rsid w:val="00101F5B"/>
    <w:rsid w:val="0010251F"/>
    <w:rsid w:val="0010666C"/>
    <w:rsid w:val="00107E97"/>
    <w:rsid w:val="00111A73"/>
    <w:rsid w:val="00111F6F"/>
    <w:rsid w:val="0011483B"/>
    <w:rsid w:val="0011632C"/>
    <w:rsid w:val="00116DFB"/>
    <w:rsid w:val="00121C20"/>
    <w:rsid w:val="0013036D"/>
    <w:rsid w:val="00130ADA"/>
    <w:rsid w:val="00133376"/>
    <w:rsid w:val="00136A79"/>
    <w:rsid w:val="00141CB9"/>
    <w:rsid w:val="001438DC"/>
    <w:rsid w:val="00145329"/>
    <w:rsid w:val="0014652C"/>
    <w:rsid w:val="001471F3"/>
    <w:rsid w:val="0015648C"/>
    <w:rsid w:val="00157395"/>
    <w:rsid w:val="001573A7"/>
    <w:rsid w:val="00161F29"/>
    <w:rsid w:val="0016571F"/>
    <w:rsid w:val="00166008"/>
    <w:rsid w:val="00166067"/>
    <w:rsid w:val="00177439"/>
    <w:rsid w:val="00182594"/>
    <w:rsid w:val="001855F6"/>
    <w:rsid w:val="001857C9"/>
    <w:rsid w:val="00195B8A"/>
    <w:rsid w:val="00195D30"/>
    <w:rsid w:val="001A2B9F"/>
    <w:rsid w:val="001A7BAF"/>
    <w:rsid w:val="001B3587"/>
    <w:rsid w:val="001B78B5"/>
    <w:rsid w:val="001C4527"/>
    <w:rsid w:val="001D40B2"/>
    <w:rsid w:val="001F441E"/>
    <w:rsid w:val="001F4887"/>
    <w:rsid w:val="0020251F"/>
    <w:rsid w:val="00203BBD"/>
    <w:rsid w:val="0020496F"/>
    <w:rsid w:val="002055D0"/>
    <w:rsid w:val="00205E70"/>
    <w:rsid w:val="00212760"/>
    <w:rsid w:val="00220781"/>
    <w:rsid w:val="00221273"/>
    <w:rsid w:val="002253D9"/>
    <w:rsid w:val="00231167"/>
    <w:rsid w:val="00233A25"/>
    <w:rsid w:val="00242F82"/>
    <w:rsid w:val="002452CE"/>
    <w:rsid w:val="00251998"/>
    <w:rsid w:val="0025233B"/>
    <w:rsid w:val="0025255E"/>
    <w:rsid w:val="002526B9"/>
    <w:rsid w:val="0025497C"/>
    <w:rsid w:val="00255DEC"/>
    <w:rsid w:val="00256651"/>
    <w:rsid w:val="002616D2"/>
    <w:rsid w:val="0026383C"/>
    <w:rsid w:val="00276017"/>
    <w:rsid w:val="002802BE"/>
    <w:rsid w:val="002804E4"/>
    <w:rsid w:val="002822E2"/>
    <w:rsid w:val="00284CA3"/>
    <w:rsid w:val="00290288"/>
    <w:rsid w:val="00293A0A"/>
    <w:rsid w:val="00295C5F"/>
    <w:rsid w:val="0029769D"/>
    <w:rsid w:val="002A0869"/>
    <w:rsid w:val="002A1B55"/>
    <w:rsid w:val="002A2424"/>
    <w:rsid w:val="002A2480"/>
    <w:rsid w:val="002A2E1F"/>
    <w:rsid w:val="002A45F5"/>
    <w:rsid w:val="002A4FA0"/>
    <w:rsid w:val="002A526C"/>
    <w:rsid w:val="002A5E41"/>
    <w:rsid w:val="002A6152"/>
    <w:rsid w:val="002B345E"/>
    <w:rsid w:val="002B4274"/>
    <w:rsid w:val="002C26EE"/>
    <w:rsid w:val="002C3B9E"/>
    <w:rsid w:val="002C3DC2"/>
    <w:rsid w:val="002C40BE"/>
    <w:rsid w:val="002C5168"/>
    <w:rsid w:val="002C7F27"/>
    <w:rsid w:val="002D2BE5"/>
    <w:rsid w:val="002D5899"/>
    <w:rsid w:val="002D74AB"/>
    <w:rsid w:val="002F153F"/>
    <w:rsid w:val="002F4CE6"/>
    <w:rsid w:val="002F631D"/>
    <w:rsid w:val="00306A47"/>
    <w:rsid w:val="00311EDF"/>
    <w:rsid w:val="00312C05"/>
    <w:rsid w:val="0031744B"/>
    <w:rsid w:val="00320976"/>
    <w:rsid w:val="003228B6"/>
    <w:rsid w:val="00323905"/>
    <w:rsid w:val="00325125"/>
    <w:rsid w:val="0032576C"/>
    <w:rsid w:val="00326273"/>
    <w:rsid w:val="003263CF"/>
    <w:rsid w:val="003275AF"/>
    <w:rsid w:val="00327E63"/>
    <w:rsid w:val="00330869"/>
    <w:rsid w:val="00333053"/>
    <w:rsid w:val="00336D84"/>
    <w:rsid w:val="00337366"/>
    <w:rsid w:val="003410A3"/>
    <w:rsid w:val="00343E20"/>
    <w:rsid w:val="00346728"/>
    <w:rsid w:val="003506B1"/>
    <w:rsid w:val="003536ED"/>
    <w:rsid w:val="00354A13"/>
    <w:rsid w:val="00362263"/>
    <w:rsid w:val="003673ED"/>
    <w:rsid w:val="003679BE"/>
    <w:rsid w:val="00367B0E"/>
    <w:rsid w:val="0037510B"/>
    <w:rsid w:val="00385594"/>
    <w:rsid w:val="00386AD2"/>
    <w:rsid w:val="003909D1"/>
    <w:rsid w:val="00391203"/>
    <w:rsid w:val="00396643"/>
    <w:rsid w:val="003A1EC1"/>
    <w:rsid w:val="003A3B12"/>
    <w:rsid w:val="003A5A89"/>
    <w:rsid w:val="003B4FAF"/>
    <w:rsid w:val="003B50F9"/>
    <w:rsid w:val="003C02C9"/>
    <w:rsid w:val="003C0E25"/>
    <w:rsid w:val="003C687C"/>
    <w:rsid w:val="003D07B7"/>
    <w:rsid w:val="003D1698"/>
    <w:rsid w:val="003D1AAD"/>
    <w:rsid w:val="003D6886"/>
    <w:rsid w:val="003E1A97"/>
    <w:rsid w:val="003E2A05"/>
    <w:rsid w:val="003E2BC9"/>
    <w:rsid w:val="003E2CAE"/>
    <w:rsid w:val="003E4D3A"/>
    <w:rsid w:val="003E5C6B"/>
    <w:rsid w:val="003F1B8A"/>
    <w:rsid w:val="003F7109"/>
    <w:rsid w:val="003F724C"/>
    <w:rsid w:val="00401B0F"/>
    <w:rsid w:val="00403EEF"/>
    <w:rsid w:val="0040483F"/>
    <w:rsid w:val="00410B08"/>
    <w:rsid w:val="0041510D"/>
    <w:rsid w:val="0041774C"/>
    <w:rsid w:val="00420173"/>
    <w:rsid w:val="004233D3"/>
    <w:rsid w:val="00424E78"/>
    <w:rsid w:val="004251CA"/>
    <w:rsid w:val="004271C2"/>
    <w:rsid w:val="00432086"/>
    <w:rsid w:val="004333E8"/>
    <w:rsid w:val="004344D8"/>
    <w:rsid w:val="00435209"/>
    <w:rsid w:val="0044250F"/>
    <w:rsid w:val="004440E9"/>
    <w:rsid w:val="00445857"/>
    <w:rsid w:val="004479CC"/>
    <w:rsid w:val="00455DBD"/>
    <w:rsid w:val="00455E29"/>
    <w:rsid w:val="004564BE"/>
    <w:rsid w:val="00460A4D"/>
    <w:rsid w:val="00461BF6"/>
    <w:rsid w:val="0046278D"/>
    <w:rsid w:val="00462FE3"/>
    <w:rsid w:val="004658BD"/>
    <w:rsid w:val="00467D72"/>
    <w:rsid w:val="00470C53"/>
    <w:rsid w:val="00470F5D"/>
    <w:rsid w:val="00471C7D"/>
    <w:rsid w:val="00473B2F"/>
    <w:rsid w:val="00474F48"/>
    <w:rsid w:val="00476449"/>
    <w:rsid w:val="0047742E"/>
    <w:rsid w:val="004778D3"/>
    <w:rsid w:val="004927A2"/>
    <w:rsid w:val="004970BE"/>
    <w:rsid w:val="004A5222"/>
    <w:rsid w:val="004A703E"/>
    <w:rsid w:val="004B3B82"/>
    <w:rsid w:val="004C05E7"/>
    <w:rsid w:val="004C14C1"/>
    <w:rsid w:val="004C2501"/>
    <w:rsid w:val="004C40B0"/>
    <w:rsid w:val="004C52AB"/>
    <w:rsid w:val="004C5FF3"/>
    <w:rsid w:val="004D232B"/>
    <w:rsid w:val="004D4D13"/>
    <w:rsid w:val="004D5BA6"/>
    <w:rsid w:val="004D6C2D"/>
    <w:rsid w:val="004D7DD2"/>
    <w:rsid w:val="004E46D2"/>
    <w:rsid w:val="004E6F2E"/>
    <w:rsid w:val="004F1819"/>
    <w:rsid w:val="004F2B87"/>
    <w:rsid w:val="004F2E35"/>
    <w:rsid w:val="00503132"/>
    <w:rsid w:val="00510200"/>
    <w:rsid w:val="00510B9D"/>
    <w:rsid w:val="005126AC"/>
    <w:rsid w:val="0051278A"/>
    <w:rsid w:val="00515C97"/>
    <w:rsid w:val="0051667B"/>
    <w:rsid w:val="005173EF"/>
    <w:rsid w:val="00520023"/>
    <w:rsid w:val="00521DF8"/>
    <w:rsid w:val="00537316"/>
    <w:rsid w:val="005414EE"/>
    <w:rsid w:val="00541CB1"/>
    <w:rsid w:val="00542BF9"/>
    <w:rsid w:val="00546F4A"/>
    <w:rsid w:val="00551B90"/>
    <w:rsid w:val="0055698B"/>
    <w:rsid w:val="00556D15"/>
    <w:rsid w:val="00562C10"/>
    <w:rsid w:val="005632D7"/>
    <w:rsid w:val="00571243"/>
    <w:rsid w:val="00577901"/>
    <w:rsid w:val="005854C6"/>
    <w:rsid w:val="005906F8"/>
    <w:rsid w:val="0059453F"/>
    <w:rsid w:val="00596652"/>
    <w:rsid w:val="005A0D8E"/>
    <w:rsid w:val="005A43FF"/>
    <w:rsid w:val="005B4782"/>
    <w:rsid w:val="005B5BE6"/>
    <w:rsid w:val="005B5EB7"/>
    <w:rsid w:val="005C2DE7"/>
    <w:rsid w:val="005D00FC"/>
    <w:rsid w:val="005D091C"/>
    <w:rsid w:val="005D3EA1"/>
    <w:rsid w:val="005E3119"/>
    <w:rsid w:val="005E3D58"/>
    <w:rsid w:val="005F2A78"/>
    <w:rsid w:val="005F3217"/>
    <w:rsid w:val="005F78AD"/>
    <w:rsid w:val="006016EB"/>
    <w:rsid w:val="00603AEA"/>
    <w:rsid w:val="00605ED9"/>
    <w:rsid w:val="0062247C"/>
    <w:rsid w:val="006229B3"/>
    <w:rsid w:val="00623C32"/>
    <w:rsid w:val="00623EF8"/>
    <w:rsid w:val="00634430"/>
    <w:rsid w:val="00640BD6"/>
    <w:rsid w:val="00641AB7"/>
    <w:rsid w:val="00642166"/>
    <w:rsid w:val="00643913"/>
    <w:rsid w:val="00645631"/>
    <w:rsid w:val="00650AD2"/>
    <w:rsid w:val="0065310A"/>
    <w:rsid w:val="006558E5"/>
    <w:rsid w:val="00656DED"/>
    <w:rsid w:val="006642F2"/>
    <w:rsid w:val="00665586"/>
    <w:rsid w:val="0066589B"/>
    <w:rsid w:val="006677AB"/>
    <w:rsid w:val="00676B69"/>
    <w:rsid w:val="006779AC"/>
    <w:rsid w:val="0068045B"/>
    <w:rsid w:val="00684D10"/>
    <w:rsid w:val="006854D3"/>
    <w:rsid w:val="00687992"/>
    <w:rsid w:val="00693B0B"/>
    <w:rsid w:val="0069689E"/>
    <w:rsid w:val="00696AC7"/>
    <w:rsid w:val="00697B01"/>
    <w:rsid w:val="006B0636"/>
    <w:rsid w:val="006B156B"/>
    <w:rsid w:val="006B4B65"/>
    <w:rsid w:val="006C561A"/>
    <w:rsid w:val="006D2171"/>
    <w:rsid w:val="006D588D"/>
    <w:rsid w:val="006D74B5"/>
    <w:rsid w:val="006D7509"/>
    <w:rsid w:val="006E020B"/>
    <w:rsid w:val="006E066C"/>
    <w:rsid w:val="006E50A2"/>
    <w:rsid w:val="006F07F8"/>
    <w:rsid w:val="006F0CD4"/>
    <w:rsid w:val="006F17EF"/>
    <w:rsid w:val="006F1877"/>
    <w:rsid w:val="006F2661"/>
    <w:rsid w:val="006F3452"/>
    <w:rsid w:val="006F5CEB"/>
    <w:rsid w:val="006F7162"/>
    <w:rsid w:val="006F71AE"/>
    <w:rsid w:val="00701D44"/>
    <w:rsid w:val="007049C6"/>
    <w:rsid w:val="00706128"/>
    <w:rsid w:val="00706C07"/>
    <w:rsid w:val="00710F97"/>
    <w:rsid w:val="00712F18"/>
    <w:rsid w:val="00713163"/>
    <w:rsid w:val="00714EFF"/>
    <w:rsid w:val="00716277"/>
    <w:rsid w:val="00721F1B"/>
    <w:rsid w:val="00731258"/>
    <w:rsid w:val="00736F10"/>
    <w:rsid w:val="007420B4"/>
    <w:rsid w:val="007439AA"/>
    <w:rsid w:val="007442B9"/>
    <w:rsid w:val="00744EB8"/>
    <w:rsid w:val="0074536B"/>
    <w:rsid w:val="00745F48"/>
    <w:rsid w:val="00747695"/>
    <w:rsid w:val="007517D5"/>
    <w:rsid w:val="007641F6"/>
    <w:rsid w:val="00765E80"/>
    <w:rsid w:val="007661C5"/>
    <w:rsid w:val="007676DB"/>
    <w:rsid w:val="00774DA3"/>
    <w:rsid w:val="00783516"/>
    <w:rsid w:val="007842BD"/>
    <w:rsid w:val="0079268E"/>
    <w:rsid w:val="007935C5"/>
    <w:rsid w:val="00795207"/>
    <w:rsid w:val="007A39F6"/>
    <w:rsid w:val="007A45BD"/>
    <w:rsid w:val="007A4782"/>
    <w:rsid w:val="007A635F"/>
    <w:rsid w:val="007B08D8"/>
    <w:rsid w:val="007B2856"/>
    <w:rsid w:val="007B7BA0"/>
    <w:rsid w:val="007C1819"/>
    <w:rsid w:val="007C71A3"/>
    <w:rsid w:val="007D217B"/>
    <w:rsid w:val="007E3AAC"/>
    <w:rsid w:val="007E7E1C"/>
    <w:rsid w:val="007F0304"/>
    <w:rsid w:val="007F04E3"/>
    <w:rsid w:val="007F07C1"/>
    <w:rsid w:val="007F0BE4"/>
    <w:rsid w:val="007F1BCE"/>
    <w:rsid w:val="007F1E8F"/>
    <w:rsid w:val="007F4DCB"/>
    <w:rsid w:val="007F5995"/>
    <w:rsid w:val="00800053"/>
    <w:rsid w:val="0080112B"/>
    <w:rsid w:val="00801EC4"/>
    <w:rsid w:val="008061B8"/>
    <w:rsid w:val="00812981"/>
    <w:rsid w:val="00813C0A"/>
    <w:rsid w:val="00815749"/>
    <w:rsid w:val="008204AC"/>
    <w:rsid w:val="00821632"/>
    <w:rsid w:val="00825864"/>
    <w:rsid w:val="00826051"/>
    <w:rsid w:val="00832966"/>
    <w:rsid w:val="00837B24"/>
    <w:rsid w:val="0084298F"/>
    <w:rsid w:val="0084742F"/>
    <w:rsid w:val="008509B6"/>
    <w:rsid w:val="00850DB5"/>
    <w:rsid w:val="00855D71"/>
    <w:rsid w:val="00857217"/>
    <w:rsid w:val="00860ADE"/>
    <w:rsid w:val="0086131C"/>
    <w:rsid w:val="0086280E"/>
    <w:rsid w:val="00862C5A"/>
    <w:rsid w:val="00873FE2"/>
    <w:rsid w:val="0087592C"/>
    <w:rsid w:val="00877A4B"/>
    <w:rsid w:val="00880742"/>
    <w:rsid w:val="00883EB2"/>
    <w:rsid w:val="00887B8A"/>
    <w:rsid w:val="00890334"/>
    <w:rsid w:val="00890676"/>
    <w:rsid w:val="00891081"/>
    <w:rsid w:val="008972DE"/>
    <w:rsid w:val="008A2C47"/>
    <w:rsid w:val="008A68F4"/>
    <w:rsid w:val="008B5F5B"/>
    <w:rsid w:val="008B5FB2"/>
    <w:rsid w:val="008C17FD"/>
    <w:rsid w:val="008C2392"/>
    <w:rsid w:val="008C3F68"/>
    <w:rsid w:val="008C51D6"/>
    <w:rsid w:val="008C750C"/>
    <w:rsid w:val="008D4964"/>
    <w:rsid w:val="008D78A9"/>
    <w:rsid w:val="008E1333"/>
    <w:rsid w:val="008E7E38"/>
    <w:rsid w:val="008F7530"/>
    <w:rsid w:val="00902468"/>
    <w:rsid w:val="00912E00"/>
    <w:rsid w:val="009148A2"/>
    <w:rsid w:val="00915442"/>
    <w:rsid w:val="00917AB3"/>
    <w:rsid w:val="0092023D"/>
    <w:rsid w:val="00921E67"/>
    <w:rsid w:val="00930A52"/>
    <w:rsid w:val="00936E3D"/>
    <w:rsid w:val="00937935"/>
    <w:rsid w:val="00943926"/>
    <w:rsid w:val="00943A81"/>
    <w:rsid w:val="00946EF7"/>
    <w:rsid w:val="009575C9"/>
    <w:rsid w:val="00957A72"/>
    <w:rsid w:val="009617FC"/>
    <w:rsid w:val="0097159A"/>
    <w:rsid w:val="00971C0F"/>
    <w:rsid w:val="00977F8A"/>
    <w:rsid w:val="0098186D"/>
    <w:rsid w:val="00982BAA"/>
    <w:rsid w:val="00983CAB"/>
    <w:rsid w:val="00987AFC"/>
    <w:rsid w:val="00991718"/>
    <w:rsid w:val="00993F68"/>
    <w:rsid w:val="00996748"/>
    <w:rsid w:val="009A2375"/>
    <w:rsid w:val="009A772F"/>
    <w:rsid w:val="009B0E50"/>
    <w:rsid w:val="009B459E"/>
    <w:rsid w:val="009B4C7B"/>
    <w:rsid w:val="009B681F"/>
    <w:rsid w:val="009B7570"/>
    <w:rsid w:val="009C3F2B"/>
    <w:rsid w:val="009C6BDC"/>
    <w:rsid w:val="009C72D6"/>
    <w:rsid w:val="009D1A80"/>
    <w:rsid w:val="009E292C"/>
    <w:rsid w:val="009E32AB"/>
    <w:rsid w:val="009E33AB"/>
    <w:rsid w:val="009E4633"/>
    <w:rsid w:val="009E7D20"/>
    <w:rsid w:val="009F140E"/>
    <w:rsid w:val="009F1C5C"/>
    <w:rsid w:val="009F2E9F"/>
    <w:rsid w:val="00A0125E"/>
    <w:rsid w:val="00A101E2"/>
    <w:rsid w:val="00A14054"/>
    <w:rsid w:val="00A1456F"/>
    <w:rsid w:val="00A14728"/>
    <w:rsid w:val="00A177C9"/>
    <w:rsid w:val="00A202DF"/>
    <w:rsid w:val="00A204C5"/>
    <w:rsid w:val="00A2135F"/>
    <w:rsid w:val="00A215B5"/>
    <w:rsid w:val="00A314A7"/>
    <w:rsid w:val="00A3151D"/>
    <w:rsid w:val="00A3424B"/>
    <w:rsid w:val="00A47803"/>
    <w:rsid w:val="00A50F9F"/>
    <w:rsid w:val="00A6073D"/>
    <w:rsid w:val="00A74A29"/>
    <w:rsid w:val="00A80274"/>
    <w:rsid w:val="00A843F9"/>
    <w:rsid w:val="00A900BA"/>
    <w:rsid w:val="00A91C97"/>
    <w:rsid w:val="00A92408"/>
    <w:rsid w:val="00A965CE"/>
    <w:rsid w:val="00AA012B"/>
    <w:rsid w:val="00AA5CE0"/>
    <w:rsid w:val="00AB0688"/>
    <w:rsid w:val="00AB6712"/>
    <w:rsid w:val="00AC331E"/>
    <w:rsid w:val="00AC6177"/>
    <w:rsid w:val="00AC725F"/>
    <w:rsid w:val="00AD3E2D"/>
    <w:rsid w:val="00AE7D2E"/>
    <w:rsid w:val="00AF57A3"/>
    <w:rsid w:val="00AF7038"/>
    <w:rsid w:val="00B005EE"/>
    <w:rsid w:val="00B03F59"/>
    <w:rsid w:val="00B04B5B"/>
    <w:rsid w:val="00B05E50"/>
    <w:rsid w:val="00B07F34"/>
    <w:rsid w:val="00B12350"/>
    <w:rsid w:val="00B2499B"/>
    <w:rsid w:val="00B33053"/>
    <w:rsid w:val="00B34997"/>
    <w:rsid w:val="00B36D33"/>
    <w:rsid w:val="00B37BFD"/>
    <w:rsid w:val="00B421FF"/>
    <w:rsid w:val="00B428D8"/>
    <w:rsid w:val="00B42A76"/>
    <w:rsid w:val="00B43C49"/>
    <w:rsid w:val="00B47EFA"/>
    <w:rsid w:val="00B5680D"/>
    <w:rsid w:val="00B62749"/>
    <w:rsid w:val="00B64A62"/>
    <w:rsid w:val="00B656D7"/>
    <w:rsid w:val="00B8243F"/>
    <w:rsid w:val="00B829B3"/>
    <w:rsid w:val="00B87742"/>
    <w:rsid w:val="00B91E49"/>
    <w:rsid w:val="00B97E25"/>
    <w:rsid w:val="00BA499E"/>
    <w:rsid w:val="00BB0C17"/>
    <w:rsid w:val="00BB0ECA"/>
    <w:rsid w:val="00BB31CC"/>
    <w:rsid w:val="00BB5A00"/>
    <w:rsid w:val="00BC13F5"/>
    <w:rsid w:val="00BC231B"/>
    <w:rsid w:val="00BC2983"/>
    <w:rsid w:val="00BC6E89"/>
    <w:rsid w:val="00BD1F47"/>
    <w:rsid w:val="00BD4778"/>
    <w:rsid w:val="00BD68FF"/>
    <w:rsid w:val="00BD6DBF"/>
    <w:rsid w:val="00BD7004"/>
    <w:rsid w:val="00BE1C80"/>
    <w:rsid w:val="00BE3D31"/>
    <w:rsid w:val="00BE7A7B"/>
    <w:rsid w:val="00BE7D0B"/>
    <w:rsid w:val="00C016A2"/>
    <w:rsid w:val="00C02F90"/>
    <w:rsid w:val="00C04E04"/>
    <w:rsid w:val="00C05651"/>
    <w:rsid w:val="00C14BD6"/>
    <w:rsid w:val="00C159FB"/>
    <w:rsid w:val="00C17A19"/>
    <w:rsid w:val="00C17C50"/>
    <w:rsid w:val="00C23254"/>
    <w:rsid w:val="00C23CB7"/>
    <w:rsid w:val="00C23F15"/>
    <w:rsid w:val="00C2578B"/>
    <w:rsid w:val="00C26C94"/>
    <w:rsid w:val="00C31963"/>
    <w:rsid w:val="00C32108"/>
    <w:rsid w:val="00C33333"/>
    <w:rsid w:val="00C350CD"/>
    <w:rsid w:val="00C35394"/>
    <w:rsid w:val="00C356CD"/>
    <w:rsid w:val="00C35F5B"/>
    <w:rsid w:val="00C4308D"/>
    <w:rsid w:val="00C44EFC"/>
    <w:rsid w:val="00C44FA4"/>
    <w:rsid w:val="00C47C5C"/>
    <w:rsid w:val="00C500EA"/>
    <w:rsid w:val="00C50239"/>
    <w:rsid w:val="00C52C03"/>
    <w:rsid w:val="00C606DD"/>
    <w:rsid w:val="00C61732"/>
    <w:rsid w:val="00C639C2"/>
    <w:rsid w:val="00C70814"/>
    <w:rsid w:val="00C72F73"/>
    <w:rsid w:val="00C73AB2"/>
    <w:rsid w:val="00C77005"/>
    <w:rsid w:val="00C77F29"/>
    <w:rsid w:val="00C84EE5"/>
    <w:rsid w:val="00C85C86"/>
    <w:rsid w:val="00C862A8"/>
    <w:rsid w:val="00C86366"/>
    <w:rsid w:val="00C8703E"/>
    <w:rsid w:val="00C9793E"/>
    <w:rsid w:val="00CA2A25"/>
    <w:rsid w:val="00CB4B1C"/>
    <w:rsid w:val="00CB4C52"/>
    <w:rsid w:val="00CE0BA8"/>
    <w:rsid w:val="00CE3870"/>
    <w:rsid w:val="00CF0136"/>
    <w:rsid w:val="00CF2815"/>
    <w:rsid w:val="00D06F76"/>
    <w:rsid w:val="00D1685A"/>
    <w:rsid w:val="00D16A0F"/>
    <w:rsid w:val="00D23BE3"/>
    <w:rsid w:val="00D32FBC"/>
    <w:rsid w:val="00D37412"/>
    <w:rsid w:val="00D52994"/>
    <w:rsid w:val="00D53826"/>
    <w:rsid w:val="00D60059"/>
    <w:rsid w:val="00D60AB1"/>
    <w:rsid w:val="00D64F8A"/>
    <w:rsid w:val="00D6752C"/>
    <w:rsid w:val="00D67F3D"/>
    <w:rsid w:val="00D71373"/>
    <w:rsid w:val="00D76A0E"/>
    <w:rsid w:val="00D7727C"/>
    <w:rsid w:val="00D80942"/>
    <w:rsid w:val="00D84C68"/>
    <w:rsid w:val="00D87B72"/>
    <w:rsid w:val="00D92F6A"/>
    <w:rsid w:val="00D946FF"/>
    <w:rsid w:val="00D9592F"/>
    <w:rsid w:val="00DB23EE"/>
    <w:rsid w:val="00DB2CF8"/>
    <w:rsid w:val="00DB7017"/>
    <w:rsid w:val="00DB7668"/>
    <w:rsid w:val="00DC5797"/>
    <w:rsid w:val="00DC6068"/>
    <w:rsid w:val="00DD2B47"/>
    <w:rsid w:val="00DE32E0"/>
    <w:rsid w:val="00DE63D5"/>
    <w:rsid w:val="00DF105A"/>
    <w:rsid w:val="00DF3564"/>
    <w:rsid w:val="00DF3F7D"/>
    <w:rsid w:val="00DF71AC"/>
    <w:rsid w:val="00DF7235"/>
    <w:rsid w:val="00E05563"/>
    <w:rsid w:val="00E11EA0"/>
    <w:rsid w:val="00E1255E"/>
    <w:rsid w:val="00E16C39"/>
    <w:rsid w:val="00E16F01"/>
    <w:rsid w:val="00E222B3"/>
    <w:rsid w:val="00E235B8"/>
    <w:rsid w:val="00E30D61"/>
    <w:rsid w:val="00E31579"/>
    <w:rsid w:val="00E331BA"/>
    <w:rsid w:val="00E338D6"/>
    <w:rsid w:val="00E36763"/>
    <w:rsid w:val="00E36CD1"/>
    <w:rsid w:val="00E442A6"/>
    <w:rsid w:val="00E46CF8"/>
    <w:rsid w:val="00E547C2"/>
    <w:rsid w:val="00E57656"/>
    <w:rsid w:val="00E57DF7"/>
    <w:rsid w:val="00E6268A"/>
    <w:rsid w:val="00E63779"/>
    <w:rsid w:val="00E70443"/>
    <w:rsid w:val="00E741D3"/>
    <w:rsid w:val="00E74942"/>
    <w:rsid w:val="00E768D9"/>
    <w:rsid w:val="00E77D07"/>
    <w:rsid w:val="00E808D1"/>
    <w:rsid w:val="00E8221F"/>
    <w:rsid w:val="00E93E59"/>
    <w:rsid w:val="00E9421F"/>
    <w:rsid w:val="00E94B99"/>
    <w:rsid w:val="00E96E2C"/>
    <w:rsid w:val="00EA1F64"/>
    <w:rsid w:val="00EA38EE"/>
    <w:rsid w:val="00EA5887"/>
    <w:rsid w:val="00EA7174"/>
    <w:rsid w:val="00EA7775"/>
    <w:rsid w:val="00EB294D"/>
    <w:rsid w:val="00EB4913"/>
    <w:rsid w:val="00EB7911"/>
    <w:rsid w:val="00EC53F6"/>
    <w:rsid w:val="00ED62AF"/>
    <w:rsid w:val="00EE0EF3"/>
    <w:rsid w:val="00EE2881"/>
    <w:rsid w:val="00EE7C2E"/>
    <w:rsid w:val="00EF7759"/>
    <w:rsid w:val="00F032F6"/>
    <w:rsid w:val="00F035BE"/>
    <w:rsid w:val="00F0599C"/>
    <w:rsid w:val="00F05FAA"/>
    <w:rsid w:val="00F106E6"/>
    <w:rsid w:val="00F110AC"/>
    <w:rsid w:val="00F12AFA"/>
    <w:rsid w:val="00F14C70"/>
    <w:rsid w:val="00F1514D"/>
    <w:rsid w:val="00F16935"/>
    <w:rsid w:val="00F317B8"/>
    <w:rsid w:val="00F3741A"/>
    <w:rsid w:val="00F40F9B"/>
    <w:rsid w:val="00F43634"/>
    <w:rsid w:val="00F43A59"/>
    <w:rsid w:val="00F43CEF"/>
    <w:rsid w:val="00F46BB1"/>
    <w:rsid w:val="00F528DD"/>
    <w:rsid w:val="00F54C56"/>
    <w:rsid w:val="00F55D4E"/>
    <w:rsid w:val="00F56E8C"/>
    <w:rsid w:val="00F620C1"/>
    <w:rsid w:val="00F6236A"/>
    <w:rsid w:val="00F6461F"/>
    <w:rsid w:val="00F705D0"/>
    <w:rsid w:val="00F70CB7"/>
    <w:rsid w:val="00F73BEC"/>
    <w:rsid w:val="00F8144A"/>
    <w:rsid w:val="00F84CE3"/>
    <w:rsid w:val="00F8564D"/>
    <w:rsid w:val="00F9112E"/>
    <w:rsid w:val="00F95655"/>
    <w:rsid w:val="00F962B0"/>
    <w:rsid w:val="00F96D01"/>
    <w:rsid w:val="00FA02AD"/>
    <w:rsid w:val="00FA34C7"/>
    <w:rsid w:val="00FA7BA8"/>
    <w:rsid w:val="00FB1994"/>
    <w:rsid w:val="00FB242F"/>
    <w:rsid w:val="00FB3C29"/>
    <w:rsid w:val="00FB5243"/>
    <w:rsid w:val="00FB6BBA"/>
    <w:rsid w:val="00FC386C"/>
    <w:rsid w:val="00FC4373"/>
    <w:rsid w:val="00FC6385"/>
    <w:rsid w:val="00FC644F"/>
    <w:rsid w:val="00FD21BB"/>
    <w:rsid w:val="00FD2F3A"/>
    <w:rsid w:val="00FD4285"/>
    <w:rsid w:val="00FD562B"/>
    <w:rsid w:val="00FE4517"/>
    <w:rsid w:val="00FF2FE0"/>
    <w:rsid w:val="00FF3B9C"/>
    <w:rsid w:val="00FF58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8908"/>
  <w15:docId w15:val="{D2967DD2-336F-4940-8461-6EA593442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50CD"/>
    <w:rPr>
      <w:szCs w:val="22"/>
      <w:lang w:eastAsia="en-US"/>
    </w:rPr>
  </w:style>
  <w:style w:type="paragraph" w:styleId="Nagwek1">
    <w:name w:val="heading 1"/>
    <w:basedOn w:val="Normalny"/>
    <w:next w:val="Normalny"/>
    <w:link w:val="Nagwek1Znak"/>
    <w:qFormat/>
    <w:rsid w:val="008F7530"/>
    <w:pPr>
      <w:keepNext/>
      <w:keepLines/>
      <w:numPr>
        <w:numId w:val="1"/>
      </w:numPr>
      <w:spacing w:before="480"/>
      <w:outlineLvl w:val="0"/>
    </w:pPr>
    <w:rPr>
      <w:rFonts w:ascii="Times New Roman" w:hAnsi="Times New Roman"/>
      <w:b/>
      <w:bCs/>
      <w:color w:val="1F497D"/>
      <w:sz w:val="26"/>
      <w:szCs w:val="28"/>
    </w:rPr>
  </w:style>
  <w:style w:type="paragraph" w:styleId="Nagwek2">
    <w:name w:val="heading 2"/>
    <w:basedOn w:val="Normalny"/>
    <w:next w:val="Normalny"/>
    <w:link w:val="Nagwek2Znak"/>
    <w:autoRedefine/>
    <w:qFormat/>
    <w:rsid w:val="00634430"/>
    <w:pPr>
      <w:keepNext/>
      <w:keepLines/>
      <w:spacing w:before="200"/>
      <w:ind w:left="576"/>
      <w:jc w:val="center"/>
      <w:outlineLvl w:val="1"/>
    </w:pPr>
    <w:rPr>
      <w:rFonts w:ascii="Cambria" w:hAnsi="Cambria"/>
      <w:b/>
      <w:bCs/>
      <w:color w:val="365F91"/>
      <w:sz w:val="26"/>
      <w:szCs w:val="26"/>
    </w:rPr>
  </w:style>
  <w:style w:type="paragraph" w:styleId="Nagwek3">
    <w:name w:val="heading 3"/>
    <w:basedOn w:val="Normalny"/>
    <w:next w:val="Normalny"/>
    <w:link w:val="Nagwek3Znak"/>
    <w:qFormat/>
    <w:rsid w:val="008F7530"/>
    <w:pPr>
      <w:keepNext/>
      <w:keepLines/>
      <w:numPr>
        <w:ilvl w:val="2"/>
        <w:numId w:val="1"/>
      </w:numPr>
      <w:spacing w:before="200"/>
      <w:outlineLvl w:val="2"/>
    </w:pPr>
    <w:rPr>
      <w:rFonts w:ascii="Times New Roman" w:hAnsi="Times New Roman"/>
      <w:b/>
      <w:bCs/>
      <w:color w:val="4F81BD"/>
      <w:sz w:val="24"/>
      <w:szCs w:val="20"/>
    </w:rPr>
  </w:style>
  <w:style w:type="paragraph" w:styleId="Nagwek4">
    <w:name w:val="heading 4"/>
    <w:basedOn w:val="Normalny"/>
    <w:next w:val="Normalny"/>
    <w:link w:val="Nagwek4Znak"/>
    <w:uiPriority w:val="9"/>
    <w:semiHidden/>
    <w:unhideWhenUsed/>
    <w:qFormat/>
    <w:rsid w:val="00C350CD"/>
    <w:pPr>
      <w:keepNext/>
      <w:keepLines/>
      <w:outlineLvl w:val="3"/>
    </w:pPr>
    <w:rPr>
      <w:rFonts w:eastAsiaTheme="majorEastAsia" w:cstheme="majorBid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8F7530"/>
    <w:rPr>
      <w:rFonts w:ascii="Times New Roman" w:hAnsi="Times New Roman"/>
      <w:b/>
      <w:bCs/>
      <w:color w:val="1F497D"/>
      <w:sz w:val="26"/>
      <w:szCs w:val="28"/>
      <w:lang w:val="en" w:eastAsia="en-US"/>
    </w:rPr>
  </w:style>
  <w:style w:type="character" w:customStyle="1" w:styleId="Nagwek2Znak">
    <w:name w:val="Nagłówek 2 Znak"/>
    <w:link w:val="Nagwek2"/>
    <w:rsid w:val="00634430"/>
    <w:rPr>
      <w:rFonts w:ascii="Cambria" w:hAnsi="Cambria"/>
      <w:b/>
      <w:bCs/>
      <w:color w:val="365F91"/>
      <w:sz w:val="26"/>
      <w:szCs w:val="26"/>
      <w:lang w:val="en" w:eastAsia="en-US"/>
    </w:rPr>
  </w:style>
  <w:style w:type="character" w:customStyle="1" w:styleId="Nagwek3Znak">
    <w:name w:val="Nagłówek 3 Znak"/>
    <w:link w:val="Nagwek3"/>
    <w:rsid w:val="008F7530"/>
    <w:rPr>
      <w:rFonts w:ascii="Times New Roman" w:hAnsi="Times New Roman"/>
      <w:b/>
      <w:bCs/>
      <w:color w:val="4F81BD"/>
      <w:sz w:val="24"/>
      <w:lang w:val="en" w:eastAsia="en-US"/>
    </w:rPr>
  </w:style>
  <w:style w:type="paragraph" w:styleId="Legenda">
    <w:name w:val="caption"/>
    <w:basedOn w:val="Normalny"/>
    <w:next w:val="Normalny"/>
    <w:qFormat/>
    <w:rsid w:val="008F7530"/>
    <w:rPr>
      <w:bCs/>
      <w:szCs w:val="20"/>
    </w:rPr>
  </w:style>
  <w:style w:type="paragraph" w:styleId="Stopka">
    <w:name w:val="footer"/>
    <w:basedOn w:val="Normalny"/>
    <w:link w:val="StopkaZnak"/>
    <w:uiPriority w:val="99"/>
    <w:unhideWhenUsed/>
    <w:rsid w:val="0010251F"/>
    <w:pPr>
      <w:tabs>
        <w:tab w:val="center" w:pos="4536"/>
        <w:tab w:val="right" w:pos="9072"/>
      </w:tabs>
    </w:pPr>
    <w:rPr>
      <w:szCs w:val="20"/>
    </w:rPr>
  </w:style>
  <w:style w:type="character" w:customStyle="1" w:styleId="StopkaZnak">
    <w:name w:val="Stopka Znak"/>
    <w:link w:val="Stopka"/>
    <w:uiPriority w:val="99"/>
    <w:rsid w:val="0010251F"/>
    <w:rPr>
      <w:rFonts w:ascii="Calibri" w:hAnsi="Calibri" w:cs="Times New Roman"/>
      <w:sz w:val="20"/>
      <w:szCs w:val="20"/>
    </w:rPr>
  </w:style>
  <w:style w:type="paragraph" w:styleId="Nagwek">
    <w:name w:val="header"/>
    <w:aliases w:val="W_Nagłówek,adresowy"/>
    <w:basedOn w:val="Normalny"/>
    <w:link w:val="NagwekZnak"/>
    <w:unhideWhenUsed/>
    <w:rsid w:val="00203BBD"/>
    <w:pPr>
      <w:tabs>
        <w:tab w:val="center" w:pos="4536"/>
        <w:tab w:val="right" w:pos="9072"/>
      </w:tabs>
    </w:pPr>
  </w:style>
  <w:style w:type="character" w:customStyle="1" w:styleId="NagwekZnak">
    <w:name w:val="Nagłówek Znak"/>
    <w:aliases w:val="W_Nagłówek Znak,adresowy Znak"/>
    <w:link w:val="Nagwek"/>
    <w:uiPriority w:val="99"/>
    <w:rsid w:val="00203BBD"/>
    <w:rPr>
      <w:sz w:val="22"/>
      <w:szCs w:val="22"/>
      <w:lang w:val="en" w:eastAsia="en-US"/>
    </w:rPr>
  </w:style>
  <w:style w:type="character" w:styleId="Hipercze">
    <w:name w:val="Hyperlink"/>
    <w:uiPriority w:val="99"/>
    <w:unhideWhenUsed/>
    <w:rsid w:val="00D1685A"/>
    <w:rPr>
      <w:color w:val="0000FF"/>
      <w:u w:val="single"/>
    </w:rPr>
  </w:style>
  <w:style w:type="paragraph" w:styleId="Akapitzlist">
    <w:name w:val="List Paragraph"/>
    <w:aliases w:val="Numerowanie,L1,Akapit z listą5,T_SZ_List Paragraph"/>
    <w:basedOn w:val="Normalny"/>
    <w:link w:val="AkapitzlistZnak"/>
    <w:uiPriority w:val="34"/>
    <w:qFormat/>
    <w:rsid w:val="00D1685A"/>
    <w:pPr>
      <w:ind w:left="720"/>
      <w:contextualSpacing/>
    </w:pPr>
  </w:style>
  <w:style w:type="character" w:customStyle="1" w:styleId="AkapitzlistZnak">
    <w:name w:val="Akapit z listą Znak"/>
    <w:aliases w:val="Numerowanie Znak,L1 Znak,Akapit z listą5 Znak,T_SZ_List Paragraph Znak"/>
    <w:link w:val="Akapitzlist"/>
    <w:uiPriority w:val="34"/>
    <w:locked/>
    <w:rsid w:val="00D1685A"/>
    <w:rPr>
      <w:sz w:val="22"/>
      <w:szCs w:val="22"/>
      <w:lang w:val="en" w:eastAsia="en-US"/>
    </w:rPr>
  </w:style>
  <w:style w:type="paragraph" w:styleId="Tekstdymka">
    <w:name w:val="Balloon Text"/>
    <w:basedOn w:val="Normalny"/>
    <w:link w:val="TekstdymkaZnak"/>
    <w:uiPriority w:val="99"/>
    <w:semiHidden/>
    <w:unhideWhenUsed/>
    <w:rsid w:val="00E63779"/>
    <w:rPr>
      <w:rFonts w:ascii="Segoe UI" w:hAnsi="Segoe UI"/>
      <w:sz w:val="18"/>
      <w:szCs w:val="18"/>
    </w:rPr>
  </w:style>
  <w:style w:type="character" w:customStyle="1" w:styleId="TekstdymkaZnak">
    <w:name w:val="Tekst dymka Znak"/>
    <w:link w:val="Tekstdymka"/>
    <w:uiPriority w:val="99"/>
    <w:semiHidden/>
    <w:rsid w:val="00E63779"/>
    <w:rPr>
      <w:rFonts w:ascii="Segoe UI" w:hAnsi="Segoe UI" w:cs="Segoe UI"/>
      <w:sz w:val="18"/>
      <w:szCs w:val="18"/>
      <w:lang w:val="en" w:eastAsia="en-US"/>
    </w:rPr>
  </w:style>
  <w:style w:type="character" w:styleId="Odwoaniedokomentarza">
    <w:name w:val="annotation reference"/>
    <w:uiPriority w:val="99"/>
    <w:semiHidden/>
    <w:unhideWhenUsed/>
    <w:rsid w:val="00195B8A"/>
    <w:rPr>
      <w:sz w:val="16"/>
      <w:szCs w:val="16"/>
    </w:rPr>
  </w:style>
  <w:style w:type="paragraph" w:styleId="Tekstkomentarza">
    <w:name w:val="annotation text"/>
    <w:basedOn w:val="Normalny"/>
    <w:link w:val="TekstkomentarzaZnak"/>
    <w:uiPriority w:val="99"/>
    <w:unhideWhenUsed/>
    <w:rsid w:val="00195B8A"/>
    <w:rPr>
      <w:szCs w:val="20"/>
    </w:rPr>
  </w:style>
  <w:style w:type="character" w:customStyle="1" w:styleId="TekstkomentarzaZnak">
    <w:name w:val="Tekst komentarza Znak"/>
    <w:link w:val="Tekstkomentarza"/>
    <w:uiPriority w:val="99"/>
    <w:rsid w:val="00195B8A"/>
    <w:rPr>
      <w:lang w:val="en" w:eastAsia="en-US"/>
    </w:rPr>
  </w:style>
  <w:style w:type="paragraph" w:styleId="Tematkomentarza">
    <w:name w:val="annotation subject"/>
    <w:basedOn w:val="Tekstkomentarza"/>
    <w:next w:val="Tekstkomentarza"/>
    <w:link w:val="TematkomentarzaZnak"/>
    <w:uiPriority w:val="99"/>
    <w:semiHidden/>
    <w:unhideWhenUsed/>
    <w:rsid w:val="00195B8A"/>
    <w:rPr>
      <w:b/>
      <w:bCs/>
    </w:rPr>
  </w:style>
  <w:style w:type="character" w:customStyle="1" w:styleId="TematkomentarzaZnak">
    <w:name w:val="Temat komentarza Znak"/>
    <w:link w:val="Tematkomentarza"/>
    <w:uiPriority w:val="99"/>
    <w:semiHidden/>
    <w:rsid w:val="00195B8A"/>
    <w:rPr>
      <w:b/>
      <w:bCs/>
      <w:lang w:val="en" w:eastAsia="en-US"/>
    </w:rPr>
  </w:style>
  <w:style w:type="paragraph" w:customStyle="1" w:styleId="Domylne">
    <w:name w:val="Domyślne"/>
    <w:rsid w:val="00B2499B"/>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paragraph" w:styleId="Tekstpodstawowywcity3">
    <w:name w:val="Body Text Indent 3"/>
    <w:basedOn w:val="Normalny"/>
    <w:link w:val="Tekstpodstawowywcity3Znak"/>
    <w:uiPriority w:val="99"/>
    <w:rsid w:val="00643913"/>
    <w:pPr>
      <w:ind w:left="360"/>
      <w:jc w:val="both"/>
    </w:pPr>
    <w:rPr>
      <w:rFonts w:ascii="Times New Roman" w:eastAsia="Times New Roman" w:hAnsi="Times New Roman"/>
      <w:szCs w:val="20"/>
    </w:rPr>
  </w:style>
  <w:style w:type="character" w:customStyle="1" w:styleId="Tekstpodstawowywcity3Znak">
    <w:name w:val="Tekst podstawowy wcięty 3 Znak"/>
    <w:link w:val="Tekstpodstawowywcity3"/>
    <w:uiPriority w:val="99"/>
    <w:rsid w:val="00643913"/>
    <w:rPr>
      <w:rFonts w:ascii="Times New Roman" w:eastAsia="Times New Roman" w:hAnsi="Times New Roman"/>
    </w:rPr>
  </w:style>
  <w:style w:type="paragraph" w:customStyle="1" w:styleId="Default">
    <w:name w:val="Default"/>
    <w:rsid w:val="00FB5243"/>
    <w:pPr>
      <w:autoSpaceDE w:val="0"/>
      <w:autoSpaceDN w:val="0"/>
      <w:adjustRightInd w:val="0"/>
    </w:pPr>
    <w:rPr>
      <w:rFonts w:cs="Calibri"/>
      <w:color w:val="000000"/>
      <w:sz w:val="24"/>
      <w:szCs w:val="24"/>
      <w:lang w:eastAsia="en-US"/>
    </w:rPr>
  </w:style>
  <w:style w:type="paragraph" w:customStyle="1" w:styleId="Standard">
    <w:name w:val="Standard"/>
    <w:rsid w:val="00476449"/>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styleId="Bezodstpw">
    <w:name w:val="No Spacing"/>
    <w:uiPriority w:val="1"/>
    <w:qFormat/>
    <w:rsid w:val="009C6BDC"/>
    <w:rPr>
      <w:sz w:val="22"/>
      <w:szCs w:val="22"/>
      <w:lang w:eastAsia="en-US"/>
    </w:rPr>
  </w:style>
  <w:style w:type="character" w:customStyle="1" w:styleId="Nagwek4Znak">
    <w:name w:val="Nagłówek 4 Znak"/>
    <w:basedOn w:val="Domylnaczcionkaakapitu"/>
    <w:link w:val="Nagwek4"/>
    <w:uiPriority w:val="9"/>
    <w:semiHidden/>
    <w:rsid w:val="00C350CD"/>
    <w:rPr>
      <w:rFonts w:eastAsiaTheme="majorEastAsia" w:cstheme="majorBidi"/>
      <w:iCs/>
      <w:szCs w:val="22"/>
      <w:lang w:val="en" w:eastAsia="en-US"/>
    </w:rPr>
  </w:style>
  <w:style w:type="table" w:styleId="Tabela-Siatka">
    <w:name w:val="Table Grid"/>
    <w:basedOn w:val="Standardowy"/>
    <w:uiPriority w:val="39"/>
    <w:rsid w:val="00C35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F035BE"/>
    <w:pPr>
      <w:spacing w:before="100" w:beforeAutospacing="1" w:after="100" w:afterAutospacing="1"/>
    </w:pPr>
    <w:rPr>
      <w:rFonts w:ascii="Times New Roman" w:eastAsia="Times New Roman" w:hAnsi="Times New Roman"/>
      <w:sz w:val="24"/>
      <w:szCs w:val="24"/>
      <w:lang w:eastAsia="pl-PL"/>
    </w:rPr>
  </w:style>
  <w:style w:type="paragraph" w:customStyle="1" w:styleId="TableParagraph">
    <w:name w:val="Table Paragraph"/>
    <w:basedOn w:val="Normalny"/>
    <w:uiPriority w:val="1"/>
    <w:qFormat/>
    <w:rsid w:val="00AC725F"/>
    <w:pPr>
      <w:widowControl w:val="0"/>
      <w:autoSpaceDE w:val="0"/>
      <w:autoSpaceDN w:val="0"/>
      <w:ind w:left="122"/>
    </w:pPr>
    <w:rPr>
      <w:rFonts w:ascii="Tahoma" w:eastAsia="Tahoma" w:hAnsi="Tahoma" w:cs="Tahoma"/>
      <w:sz w:val="22"/>
    </w:rPr>
  </w:style>
  <w:style w:type="character" w:styleId="Pogrubienie">
    <w:name w:val="Strong"/>
    <w:basedOn w:val="Domylnaczcionkaakapitu"/>
    <w:qFormat/>
    <w:rsid w:val="00503132"/>
    <w:rPr>
      <w:b/>
      <w:bCs/>
    </w:rPr>
  </w:style>
  <w:style w:type="paragraph" w:customStyle="1" w:styleId="v1msonormal">
    <w:name w:val="v1msonormal"/>
    <w:basedOn w:val="Normalny"/>
    <w:rsid w:val="00503132"/>
    <w:pPr>
      <w:spacing w:before="100" w:beforeAutospacing="1" w:after="100" w:afterAutospacing="1"/>
    </w:pPr>
    <w:rPr>
      <w:rFonts w:ascii="Times New Roman" w:eastAsia="Times New Roman" w:hAnsi="Times New Roman"/>
      <w:sz w:val="24"/>
      <w:szCs w:val="24"/>
      <w:lang w:eastAsia="pl-PL"/>
    </w:rPr>
  </w:style>
  <w:style w:type="paragraph" w:styleId="Poprawka">
    <w:name w:val="Revision"/>
    <w:hidden/>
    <w:uiPriority w:val="99"/>
    <w:semiHidden/>
    <w:rsid w:val="00F46BB1"/>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90913">
      <w:bodyDiv w:val="1"/>
      <w:marLeft w:val="0"/>
      <w:marRight w:val="0"/>
      <w:marTop w:val="0"/>
      <w:marBottom w:val="0"/>
      <w:divBdr>
        <w:top w:val="none" w:sz="0" w:space="0" w:color="auto"/>
        <w:left w:val="none" w:sz="0" w:space="0" w:color="auto"/>
        <w:bottom w:val="none" w:sz="0" w:space="0" w:color="auto"/>
        <w:right w:val="none" w:sz="0" w:space="0" w:color="auto"/>
      </w:divBdr>
    </w:div>
    <w:div w:id="493688388">
      <w:bodyDiv w:val="1"/>
      <w:marLeft w:val="0"/>
      <w:marRight w:val="0"/>
      <w:marTop w:val="0"/>
      <w:marBottom w:val="0"/>
      <w:divBdr>
        <w:top w:val="none" w:sz="0" w:space="0" w:color="auto"/>
        <w:left w:val="none" w:sz="0" w:space="0" w:color="auto"/>
        <w:bottom w:val="none" w:sz="0" w:space="0" w:color="auto"/>
        <w:right w:val="none" w:sz="0" w:space="0" w:color="auto"/>
      </w:divBdr>
      <w:divsChild>
        <w:div w:id="999187410">
          <w:marLeft w:val="0"/>
          <w:marRight w:val="0"/>
          <w:marTop w:val="0"/>
          <w:marBottom w:val="0"/>
          <w:divBdr>
            <w:top w:val="none" w:sz="0" w:space="0" w:color="auto"/>
            <w:left w:val="none" w:sz="0" w:space="0" w:color="auto"/>
            <w:bottom w:val="none" w:sz="0" w:space="0" w:color="auto"/>
            <w:right w:val="none" w:sz="0" w:space="0" w:color="auto"/>
          </w:divBdr>
          <w:divsChild>
            <w:div w:id="1440640459">
              <w:marLeft w:val="0"/>
              <w:marRight w:val="0"/>
              <w:marTop w:val="0"/>
              <w:marBottom w:val="0"/>
              <w:divBdr>
                <w:top w:val="none" w:sz="0" w:space="0" w:color="auto"/>
                <w:left w:val="none" w:sz="0" w:space="0" w:color="auto"/>
                <w:bottom w:val="none" w:sz="0" w:space="0" w:color="auto"/>
                <w:right w:val="none" w:sz="0" w:space="0" w:color="auto"/>
              </w:divBdr>
              <w:divsChild>
                <w:div w:id="533739162">
                  <w:marLeft w:val="0"/>
                  <w:marRight w:val="0"/>
                  <w:marTop w:val="195"/>
                  <w:marBottom w:val="0"/>
                  <w:divBdr>
                    <w:top w:val="none" w:sz="0" w:space="0" w:color="auto"/>
                    <w:left w:val="none" w:sz="0" w:space="0" w:color="auto"/>
                    <w:bottom w:val="none" w:sz="0" w:space="0" w:color="auto"/>
                    <w:right w:val="none" w:sz="0" w:space="0" w:color="auto"/>
                  </w:divBdr>
                  <w:divsChild>
                    <w:div w:id="200559208">
                      <w:marLeft w:val="0"/>
                      <w:marRight w:val="0"/>
                      <w:marTop w:val="0"/>
                      <w:marBottom w:val="0"/>
                      <w:divBdr>
                        <w:top w:val="none" w:sz="0" w:space="0" w:color="auto"/>
                        <w:left w:val="none" w:sz="0" w:space="0" w:color="auto"/>
                        <w:bottom w:val="none" w:sz="0" w:space="0" w:color="auto"/>
                        <w:right w:val="none" w:sz="0" w:space="0" w:color="auto"/>
                      </w:divBdr>
                      <w:divsChild>
                        <w:div w:id="766080048">
                          <w:marLeft w:val="0"/>
                          <w:marRight w:val="0"/>
                          <w:marTop w:val="0"/>
                          <w:marBottom w:val="0"/>
                          <w:divBdr>
                            <w:top w:val="none" w:sz="0" w:space="0" w:color="auto"/>
                            <w:left w:val="none" w:sz="0" w:space="0" w:color="auto"/>
                            <w:bottom w:val="none" w:sz="0" w:space="0" w:color="auto"/>
                            <w:right w:val="none" w:sz="0" w:space="0" w:color="auto"/>
                          </w:divBdr>
                          <w:divsChild>
                            <w:div w:id="523791636">
                              <w:marLeft w:val="0"/>
                              <w:marRight w:val="0"/>
                              <w:marTop w:val="0"/>
                              <w:marBottom w:val="0"/>
                              <w:divBdr>
                                <w:top w:val="none" w:sz="0" w:space="0" w:color="auto"/>
                                <w:left w:val="none" w:sz="0" w:space="0" w:color="auto"/>
                                <w:bottom w:val="none" w:sz="0" w:space="0" w:color="auto"/>
                                <w:right w:val="none" w:sz="0" w:space="0" w:color="auto"/>
                              </w:divBdr>
                              <w:divsChild>
                                <w:div w:id="15162392">
                                  <w:marLeft w:val="0"/>
                                  <w:marRight w:val="0"/>
                                  <w:marTop w:val="0"/>
                                  <w:marBottom w:val="0"/>
                                  <w:divBdr>
                                    <w:top w:val="none" w:sz="0" w:space="0" w:color="auto"/>
                                    <w:left w:val="none" w:sz="0" w:space="0" w:color="auto"/>
                                    <w:bottom w:val="none" w:sz="0" w:space="0" w:color="auto"/>
                                    <w:right w:val="none" w:sz="0" w:space="0" w:color="auto"/>
                                  </w:divBdr>
                                  <w:divsChild>
                                    <w:div w:id="1991519195">
                                      <w:marLeft w:val="0"/>
                                      <w:marRight w:val="0"/>
                                      <w:marTop w:val="0"/>
                                      <w:marBottom w:val="0"/>
                                      <w:divBdr>
                                        <w:top w:val="none" w:sz="0" w:space="0" w:color="auto"/>
                                        <w:left w:val="none" w:sz="0" w:space="0" w:color="auto"/>
                                        <w:bottom w:val="none" w:sz="0" w:space="0" w:color="auto"/>
                                        <w:right w:val="none" w:sz="0" w:space="0" w:color="auto"/>
                                      </w:divBdr>
                                      <w:divsChild>
                                        <w:div w:id="1442453856">
                                          <w:marLeft w:val="0"/>
                                          <w:marRight w:val="0"/>
                                          <w:marTop w:val="0"/>
                                          <w:marBottom w:val="0"/>
                                          <w:divBdr>
                                            <w:top w:val="none" w:sz="0" w:space="0" w:color="auto"/>
                                            <w:left w:val="none" w:sz="0" w:space="0" w:color="auto"/>
                                            <w:bottom w:val="none" w:sz="0" w:space="0" w:color="auto"/>
                                            <w:right w:val="none" w:sz="0" w:space="0" w:color="auto"/>
                                          </w:divBdr>
                                          <w:divsChild>
                                            <w:div w:id="1436901251">
                                              <w:marLeft w:val="0"/>
                                              <w:marRight w:val="0"/>
                                              <w:marTop w:val="0"/>
                                              <w:marBottom w:val="180"/>
                                              <w:divBdr>
                                                <w:top w:val="none" w:sz="0" w:space="0" w:color="auto"/>
                                                <w:left w:val="none" w:sz="0" w:space="0" w:color="auto"/>
                                                <w:bottom w:val="none" w:sz="0" w:space="0" w:color="auto"/>
                                                <w:right w:val="none" w:sz="0" w:space="0" w:color="auto"/>
                                              </w:divBdr>
                                              <w:divsChild>
                                                <w:div w:id="1696997437">
                                                  <w:marLeft w:val="0"/>
                                                  <w:marRight w:val="0"/>
                                                  <w:marTop w:val="0"/>
                                                  <w:marBottom w:val="0"/>
                                                  <w:divBdr>
                                                    <w:top w:val="none" w:sz="0" w:space="0" w:color="auto"/>
                                                    <w:left w:val="none" w:sz="0" w:space="0" w:color="auto"/>
                                                    <w:bottom w:val="none" w:sz="0" w:space="0" w:color="auto"/>
                                                    <w:right w:val="none" w:sz="0" w:space="0" w:color="auto"/>
                                                  </w:divBdr>
                                                  <w:divsChild>
                                                    <w:div w:id="1176648704">
                                                      <w:marLeft w:val="0"/>
                                                      <w:marRight w:val="0"/>
                                                      <w:marTop w:val="0"/>
                                                      <w:marBottom w:val="0"/>
                                                      <w:divBdr>
                                                        <w:top w:val="none" w:sz="0" w:space="0" w:color="auto"/>
                                                        <w:left w:val="none" w:sz="0" w:space="0" w:color="auto"/>
                                                        <w:bottom w:val="none" w:sz="0" w:space="0" w:color="auto"/>
                                                        <w:right w:val="none" w:sz="0" w:space="0" w:color="auto"/>
                                                      </w:divBdr>
                                                      <w:divsChild>
                                                        <w:div w:id="768308698">
                                                          <w:marLeft w:val="0"/>
                                                          <w:marRight w:val="0"/>
                                                          <w:marTop w:val="0"/>
                                                          <w:marBottom w:val="0"/>
                                                          <w:divBdr>
                                                            <w:top w:val="none" w:sz="0" w:space="0" w:color="auto"/>
                                                            <w:left w:val="none" w:sz="0" w:space="0" w:color="auto"/>
                                                            <w:bottom w:val="none" w:sz="0" w:space="0" w:color="auto"/>
                                                            <w:right w:val="none" w:sz="0" w:space="0" w:color="auto"/>
                                                          </w:divBdr>
                                                          <w:divsChild>
                                                            <w:div w:id="779108237">
                                                              <w:marLeft w:val="0"/>
                                                              <w:marRight w:val="0"/>
                                                              <w:marTop w:val="0"/>
                                                              <w:marBottom w:val="0"/>
                                                              <w:divBdr>
                                                                <w:top w:val="none" w:sz="0" w:space="0" w:color="auto"/>
                                                                <w:left w:val="none" w:sz="0" w:space="0" w:color="auto"/>
                                                                <w:bottom w:val="none" w:sz="0" w:space="0" w:color="auto"/>
                                                                <w:right w:val="none" w:sz="0" w:space="0" w:color="auto"/>
                                                              </w:divBdr>
                                                              <w:divsChild>
                                                                <w:div w:id="882714161">
                                                                  <w:marLeft w:val="0"/>
                                                                  <w:marRight w:val="0"/>
                                                                  <w:marTop w:val="0"/>
                                                                  <w:marBottom w:val="0"/>
                                                                  <w:divBdr>
                                                                    <w:top w:val="none" w:sz="0" w:space="0" w:color="auto"/>
                                                                    <w:left w:val="none" w:sz="0" w:space="0" w:color="auto"/>
                                                                    <w:bottom w:val="none" w:sz="0" w:space="0" w:color="auto"/>
                                                                    <w:right w:val="none" w:sz="0" w:space="0" w:color="auto"/>
                                                                  </w:divBdr>
                                                                  <w:divsChild>
                                                                    <w:div w:id="584414778">
                                                                      <w:marLeft w:val="0"/>
                                                                      <w:marRight w:val="0"/>
                                                                      <w:marTop w:val="0"/>
                                                                      <w:marBottom w:val="0"/>
                                                                      <w:divBdr>
                                                                        <w:top w:val="none" w:sz="0" w:space="0" w:color="auto"/>
                                                                        <w:left w:val="none" w:sz="0" w:space="0" w:color="auto"/>
                                                                        <w:bottom w:val="none" w:sz="0" w:space="0" w:color="auto"/>
                                                                        <w:right w:val="none" w:sz="0" w:space="0" w:color="auto"/>
                                                                      </w:divBdr>
                                                                      <w:divsChild>
                                                                        <w:div w:id="146973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7540699">
      <w:bodyDiv w:val="1"/>
      <w:marLeft w:val="0"/>
      <w:marRight w:val="0"/>
      <w:marTop w:val="0"/>
      <w:marBottom w:val="0"/>
      <w:divBdr>
        <w:top w:val="none" w:sz="0" w:space="0" w:color="auto"/>
        <w:left w:val="none" w:sz="0" w:space="0" w:color="auto"/>
        <w:bottom w:val="none" w:sz="0" w:space="0" w:color="auto"/>
        <w:right w:val="none" w:sz="0" w:space="0" w:color="auto"/>
      </w:divBdr>
      <w:divsChild>
        <w:div w:id="1053888797">
          <w:marLeft w:val="0"/>
          <w:marRight w:val="0"/>
          <w:marTop w:val="0"/>
          <w:marBottom w:val="0"/>
          <w:divBdr>
            <w:top w:val="none" w:sz="0" w:space="0" w:color="auto"/>
            <w:left w:val="none" w:sz="0" w:space="0" w:color="auto"/>
            <w:bottom w:val="none" w:sz="0" w:space="0" w:color="auto"/>
            <w:right w:val="none" w:sz="0" w:space="0" w:color="auto"/>
          </w:divBdr>
          <w:divsChild>
            <w:div w:id="1055592771">
              <w:marLeft w:val="0"/>
              <w:marRight w:val="0"/>
              <w:marTop w:val="0"/>
              <w:marBottom w:val="0"/>
              <w:divBdr>
                <w:top w:val="none" w:sz="0" w:space="0" w:color="auto"/>
                <w:left w:val="none" w:sz="0" w:space="0" w:color="auto"/>
                <w:bottom w:val="none" w:sz="0" w:space="0" w:color="auto"/>
                <w:right w:val="none" w:sz="0" w:space="0" w:color="auto"/>
              </w:divBdr>
              <w:divsChild>
                <w:div w:id="1654947617">
                  <w:marLeft w:val="0"/>
                  <w:marRight w:val="0"/>
                  <w:marTop w:val="0"/>
                  <w:marBottom w:val="0"/>
                  <w:divBdr>
                    <w:top w:val="none" w:sz="0" w:space="0" w:color="auto"/>
                    <w:left w:val="none" w:sz="0" w:space="0" w:color="auto"/>
                    <w:bottom w:val="none" w:sz="0" w:space="0" w:color="auto"/>
                    <w:right w:val="none" w:sz="0" w:space="0" w:color="auto"/>
                  </w:divBdr>
                  <w:divsChild>
                    <w:div w:id="2088069764">
                      <w:marLeft w:val="0"/>
                      <w:marRight w:val="0"/>
                      <w:marTop w:val="0"/>
                      <w:marBottom w:val="0"/>
                      <w:divBdr>
                        <w:top w:val="none" w:sz="0" w:space="0" w:color="auto"/>
                        <w:left w:val="none" w:sz="0" w:space="0" w:color="auto"/>
                        <w:bottom w:val="none" w:sz="0" w:space="0" w:color="auto"/>
                        <w:right w:val="none" w:sz="0" w:space="0" w:color="auto"/>
                      </w:divBdr>
                      <w:divsChild>
                        <w:div w:id="1342049808">
                          <w:marLeft w:val="0"/>
                          <w:marRight w:val="0"/>
                          <w:marTop w:val="0"/>
                          <w:marBottom w:val="0"/>
                          <w:divBdr>
                            <w:top w:val="none" w:sz="0" w:space="0" w:color="auto"/>
                            <w:left w:val="none" w:sz="0" w:space="0" w:color="auto"/>
                            <w:bottom w:val="none" w:sz="0" w:space="0" w:color="auto"/>
                            <w:right w:val="none" w:sz="0" w:space="0" w:color="auto"/>
                          </w:divBdr>
                          <w:divsChild>
                            <w:div w:id="1297296666">
                              <w:marLeft w:val="0"/>
                              <w:marRight w:val="0"/>
                              <w:marTop w:val="2100"/>
                              <w:marBottom w:val="0"/>
                              <w:divBdr>
                                <w:top w:val="none" w:sz="0" w:space="0" w:color="auto"/>
                                <w:left w:val="none" w:sz="0" w:space="0" w:color="auto"/>
                                <w:bottom w:val="none" w:sz="0" w:space="0" w:color="auto"/>
                                <w:right w:val="none" w:sz="0" w:space="0" w:color="auto"/>
                              </w:divBdr>
                              <w:divsChild>
                                <w:div w:id="1379546591">
                                  <w:marLeft w:val="0"/>
                                  <w:marRight w:val="0"/>
                                  <w:marTop w:val="0"/>
                                  <w:marBottom w:val="0"/>
                                  <w:divBdr>
                                    <w:top w:val="none" w:sz="0" w:space="0" w:color="auto"/>
                                    <w:left w:val="none" w:sz="0" w:space="0" w:color="auto"/>
                                    <w:bottom w:val="none" w:sz="0" w:space="0" w:color="auto"/>
                                    <w:right w:val="none" w:sz="0" w:space="0" w:color="auto"/>
                                  </w:divBdr>
                                  <w:divsChild>
                                    <w:div w:id="1868982842">
                                      <w:marLeft w:val="0"/>
                                      <w:marRight w:val="0"/>
                                      <w:marTop w:val="0"/>
                                      <w:marBottom w:val="0"/>
                                      <w:divBdr>
                                        <w:top w:val="none" w:sz="0" w:space="0" w:color="auto"/>
                                        <w:left w:val="none" w:sz="0" w:space="0" w:color="auto"/>
                                        <w:bottom w:val="none" w:sz="0" w:space="0" w:color="auto"/>
                                        <w:right w:val="none" w:sz="0" w:space="0" w:color="auto"/>
                                      </w:divBdr>
                                      <w:divsChild>
                                        <w:div w:id="651716541">
                                          <w:marLeft w:val="0"/>
                                          <w:marRight w:val="0"/>
                                          <w:marTop w:val="0"/>
                                          <w:marBottom w:val="0"/>
                                          <w:divBdr>
                                            <w:top w:val="none" w:sz="0" w:space="0" w:color="auto"/>
                                            <w:left w:val="none" w:sz="0" w:space="0" w:color="auto"/>
                                            <w:bottom w:val="none" w:sz="0" w:space="0" w:color="auto"/>
                                            <w:right w:val="none" w:sz="0" w:space="0" w:color="auto"/>
                                          </w:divBdr>
                                          <w:divsChild>
                                            <w:div w:id="6500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8077644">
      <w:bodyDiv w:val="1"/>
      <w:marLeft w:val="0"/>
      <w:marRight w:val="0"/>
      <w:marTop w:val="0"/>
      <w:marBottom w:val="0"/>
      <w:divBdr>
        <w:top w:val="none" w:sz="0" w:space="0" w:color="auto"/>
        <w:left w:val="none" w:sz="0" w:space="0" w:color="auto"/>
        <w:bottom w:val="none" w:sz="0" w:space="0" w:color="auto"/>
        <w:right w:val="none" w:sz="0" w:space="0" w:color="auto"/>
      </w:divBdr>
    </w:div>
    <w:div w:id="988559704">
      <w:bodyDiv w:val="1"/>
      <w:marLeft w:val="0"/>
      <w:marRight w:val="0"/>
      <w:marTop w:val="0"/>
      <w:marBottom w:val="0"/>
      <w:divBdr>
        <w:top w:val="none" w:sz="0" w:space="0" w:color="auto"/>
        <w:left w:val="none" w:sz="0" w:space="0" w:color="auto"/>
        <w:bottom w:val="none" w:sz="0" w:space="0" w:color="auto"/>
        <w:right w:val="none" w:sz="0" w:space="0" w:color="auto"/>
      </w:divBdr>
    </w:div>
    <w:div w:id="1101291901">
      <w:bodyDiv w:val="1"/>
      <w:marLeft w:val="0"/>
      <w:marRight w:val="0"/>
      <w:marTop w:val="0"/>
      <w:marBottom w:val="0"/>
      <w:divBdr>
        <w:top w:val="none" w:sz="0" w:space="0" w:color="auto"/>
        <w:left w:val="none" w:sz="0" w:space="0" w:color="auto"/>
        <w:bottom w:val="none" w:sz="0" w:space="0" w:color="auto"/>
        <w:right w:val="none" w:sz="0" w:space="0" w:color="auto"/>
      </w:divBdr>
    </w:div>
    <w:div w:id="2031761378">
      <w:bodyDiv w:val="1"/>
      <w:marLeft w:val="0"/>
      <w:marRight w:val="0"/>
      <w:marTop w:val="0"/>
      <w:marBottom w:val="0"/>
      <w:divBdr>
        <w:top w:val="none" w:sz="0" w:space="0" w:color="auto"/>
        <w:left w:val="none" w:sz="0" w:space="0" w:color="auto"/>
        <w:bottom w:val="none" w:sz="0" w:space="0" w:color="auto"/>
        <w:right w:val="none" w:sz="0" w:space="0" w:color="auto"/>
      </w:divBdr>
    </w:div>
    <w:div w:id="2052722779">
      <w:bodyDiv w:val="1"/>
      <w:marLeft w:val="0"/>
      <w:marRight w:val="0"/>
      <w:marTop w:val="0"/>
      <w:marBottom w:val="0"/>
      <w:divBdr>
        <w:top w:val="none" w:sz="0" w:space="0" w:color="auto"/>
        <w:left w:val="none" w:sz="0" w:space="0" w:color="auto"/>
        <w:bottom w:val="none" w:sz="0" w:space="0" w:color="auto"/>
        <w:right w:val="none" w:sz="0" w:space="0" w:color="auto"/>
      </w:divBdr>
      <w:divsChild>
        <w:div w:id="1063407471">
          <w:marLeft w:val="0"/>
          <w:marRight w:val="0"/>
          <w:marTop w:val="0"/>
          <w:marBottom w:val="0"/>
          <w:divBdr>
            <w:top w:val="none" w:sz="0" w:space="0" w:color="auto"/>
            <w:left w:val="none" w:sz="0" w:space="0" w:color="auto"/>
            <w:bottom w:val="none" w:sz="0" w:space="0" w:color="auto"/>
            <w:right w:val="none" w:sz="0" w:space="0" w:color="auto"/>
          </w:divBdr>
          <w:divsChild>
            <w:div w:id="520439548">
              <w:marLeft w:val="0"/>
              <w:marRight w:val="0"/>
              <w:marTop w:val="0"/>
              <w:marBottom w:val="0"/>
              <w:divBdr>
                <w:top w:val="none" w:sz="0" w:space="0" w:color="auto"/>
                <w:left w:val="none" w:sz="0" w:space="0" w:color="auto"/>
                <w:bottom w:val="none" w:sz="0" w:space="0" w:color="auto"/>
                <w:right w:val="none" w:sz="0" w:space="0" w:color="auto"/>
              </w:divBdr>
              <w:divsChild>
                <w:div w:id="1384673302">
                  <w:marLeft w:val="0"/>
                  <w:marRight w:val="0"/>
                  <w:marTop w:val="195"/>
                  <w:marBottom w:val="0"/>
                  <w:divBdr>
                    <w:top w:val="none" w:sz="0" w:space="0" w:color="auto"/>
                    <w:left w:val="none" w:sz="0" w:space="0" w:color="auto"/>
                    <w:bottom w:val="none" w:sz="0" w:space="0" w:color="auto"/>
                    <w:right w:val="none" w:sz="0" w:space="0" w:color="auto"/>
                  </w:divBdr>
                  <w:divsChild>
                    <w:div w:id="1090738685">
                      <w:marLeft w:val="0"/>
                      <w:marRight w:val="0"/>
                      <w:marTop w:val="0"/>
                      <w:marBottom w:val="0"/>
                      <w:divBdr>
                        <w:top w:val="none" w:sz="0" w:space="0" w:color="auto"/>
                        <w:left w:val="none" w:sz="0" w:space="0" w:color="auto"/>
                        <w:bottom w:val="none" w:sz="0" w:space="0" w:color="auto"/>
                        <w:right w:val="none" w:sz="0" w:space="0" w:color="auto"/>
                      </w:divBdr>
                      <w:divsChild>
                        <w:div w:id="743532703">
                          <w:marLeft w:val="0"/>
                          <w:marRight w:val="0"/>
                          <w:marTop w:val="0"/>
                          <w:marBottom w:val="0"/>
                          <w:divBdr>
                            <w:top w:val="none" w:sz="0" w:space="0" w:color="auto"/>
                            <w:left w:val="none" w:sz="0" w:space="0" w:color="auto"/>
                            <w:bottom w:val="none" w:sz="0" w:space="0" w:color="auto"/>
                            <w:right w:val="none" w:sz="0" w:space="0" w:color="auto"/>
                          </w:divBdr>
                          <w:divsChild>
                            <w:div w:id="198975591">
                              <w:marLeft w:val="0"/>
                              <w:marRight w:val="0"/>
                              <w:marTop w:val="0"/>
                              <w:marBottom w:val="0"/>
                              <w:divBdr>
                                <w:top w:val="none" w:sz="0" w:space="0" w:color="auto"/>
                                <w:left w:val="none" w:sz="0" w:space="0" w:color="auto"/>
                                <w:bottom w:val="none" w:sz="0" w:space="0" w:color="auto"/>
                                <w:right w:val="none" w:sz="0" w:space="0" w:color="auto"/>
                              </w:divBdr>
                              <w:divsChild>
                                <w:div w:id="959340804">
                                  <w:marLeft w:val="0"/>
                                  <w:marRight w:val="0"/>
                                  <w:marTop w:val="0"/>
                                  <w:marBottom w:val="0"/>
                                  <w:divBdr>
                                    <w:top w:val="none" w:sz="0" w:space="0" w:color="auto"/>
                                    <w:left w:val="none" w:sz="0" w:space="0" w:color="auto"/>
                                    <w:bottom w:val="none" w:sz="0" w:space="0" w:color="auto"/>
                                    <w:right w:val="none" w:sz="0" w:space="0" w:color="auto"/>
                                  </w:divBdr>
                                  <w:divsChild>
                                    <w:div w:id="919679318">
                                      <w:marLeft w:val="0"/>
                                      <w:marRight w:val="0"/>
                                      <w:marTop w:val="0"/>
                                      <w:marBottom w:val="0"/>
                                      <w:divBdr>
                                        <w:top w:val="none" w:sz="0" w:space="0" w:color="auto"/>
                                        <w:left w:val="none" w:sz="0" w:space="0" w:color="auto"/>
                                        <w:bottom w:val="none" w:sz="0" w:space="0" w:color="auto"/>
                                        <w:right w:val="none" w:sz="0" w:space="0" w:color="auto"/>
                                      </w:divBdr>
                                      <w:divsChild>
                                        <w:div w:id="82997417">
                                          <w:marLeft w:val="0"/>
                                          <w:marRight w:val="0"/>
                                          <w:marTop w:val="0"/>
                                          <w:marBottom w:val="0"/>
                                          <w:divBdr>
                                            <w:top w:val="none" w:sz="0" w:space="0" w:color="auto"/>
                                            <w:left w:val="none" w:sz="0" w:space="0" w:color="auto"/>
                                            <w:bottom w:val="none" w:sz="0" w:space="0" w:color="auto"/>
                                            <w:right w:val="none" w:sz="0" w:space="0" w:color="auto"/>
                                          </w:divBdr>
                                          <w:divsChild>
                                            <w:div w:id="1190795973">
                                              <w:marLeft w:val="0"/>
                                              <w:marRight w:val="0"/>
                                              <w:marTop w:val="0"/>
                                              <w:marBottom w:val="180"/>
                                              <w:divBdr>
                                                <w:top w:val="none" w:sz="0" w:space="0" w:color="auto"/>
                                                <w:left w:val="none" w:sz="0" w:space="0" w:color="auto"/>
                                                <w:bottom w:val="none" w:sz="0" w:space="0" w:color="auto"/>
                                                <w:right w:val="none" w:sz="0" w:space="0" w:color="auto"/>
                                              </w:divBdr>
                                              <w:divsChild>
                                                <w:div w:id="1043209717">
                                                  <w:marLeft w:val="0"/>
                                                  <w:marRight w:val="0"/>
                                                  <w:marTop w:val="0"/>
                                                  <w:marBottom w:val="0"/>
                                                  <w:divBdr>
                                                    <w:top w:val="none" w:sz="0" w:space="0" w:color="auto"/>
                                                    <w:left w:val="none" w:sz="0" w:space="0" w:color="auto"/>
                                                    <w:bottom w:val="none" w:sz="0" w:space="0" w:color="auto"/>
                                                    <w:right w:val="none" w:sz="0" w:space="0" w:color="auto"/>
                                                  </w:divBdr>
                                                  <w:divsChild>
                                                    <w:div w:id="1043478497">
                                                      <w:marLeft w:val="0"/>
                                                      <w:marRight w:val="0"/>
                                                      <w:marTop w:val="0"/>
                                                      <w:marBottom w:val="0"/>
                                                      <w:divBdr>
                                                        <w:top w:val="none" w:sz="0" w:space="0" w:color="auto"/>
                                                        <w:left w:val="none" w:sz="0" w:space="0" w:color="auto"/>
                                                        <w:bottom w:val="none" w:sz="0" w:space="0" w:color="auto"/>
                                                        <w:right w:val="none" w:sz="0" w:space="0" w:color="auto"/>
                                                      </w:divBdr>
                                                      <w:divsChild>
                                                        <w:div w:id="1735349496">
                                                          <w:marLeft w:val="0"/>
                                                          <w:marRight w:val="0"/>
                                                          <w:marTop w:val="0"/>
                                                          <w:marBottom w:val="0"/>
                                                          <w:divBdr>
                                                            <w:top w:val="none" w:sz="0" w:space="0" w:color="auto"/>
                                                            <w:left w:val="none" w:sz="0" w:space="0" w:color="auto"/>
                                                            <w:bottom w:val="none" w:sz="0" w:space="0" w:color="auto"/>
                                                            <w:right w:val="none" w:sz="0" w:space="0" w:color="auto"/>
                                                          </w:divBdr>
                                                          <w:divsChild>
                                                            <w:div w:id="723604108">
                                                              <w:marLeft w:val="0"/>
                                                              <w:marRight w:val="0"/>
                                                              <w:marTop w:val="0"/>
                                                              <w:marBottom w:val="0"/>
                                                              <w:divBdr>
                                                                <w:top w:val="none" w:sz="0" w:space="0" w:color="auto"/>
                                                                <w:left w:val="none" w:sz="0" w:space="0" w:color="auto"/>
                                                                <w:bottom w:val="none" w:sz="0" w:space="0" w:color="auto"/>
                                                                <w:right w:val="none" w:sz="0" w:space="0" w:color="auto"/>
                                                              </w:divBdr>
                                                              <w:divsChild>
                                                                <w:div w:id="1336613410">
                                                                  <w:marLeft w:val="0"/>
                                                                  <w:marRight w:val="0"/>
                                                                  <w:marTop w:val="0"/>
                                                                  <w:marBottom w:val="0"/>
                                                                  <w:divBdr>
                                                                    <w:top w:val="none" w:sz="0" w:space="0" w:color="auto"/>
                                                                    <w:left w:val="none" w:sz="0" w:space="0" w:color="auto"/>
                                                                    <w:bottom w:val="none" w:sz="0" w:space="0" w:color="auto"/>
                                                                    <w:right w:val="none" w:sz="0" w:space="0" w:color="auto"/>
                                                                  </w:divBdr>
                                                                  <w:divsChild>
                                                                    <w:div w:id="1504399287">
                                                                      <w:marLeft w:val="0"/>
                                                                      <w:marRight w:val="0"/>
                                                                      <w:marTop w:val="0"/>
                                                                      <w:marBottom w:val="0"/>
                                                                      <w:divBdr>
                                                                        <w:top w:val="none" w:sz="0" w:space="0" w:color="auto"/>
                                                                        <w:left w:val="none" w:sz="0" w:space="0" w:color="auto"/>
                                                                        <w:bottom w:val="none" w:sz="0" w:space="0" w:color="auto"/>
                                                                        <w:right w:val="none" w:sz="0" w:space="0" w:color="auto"/>
                                                                      </w:divBdr>
                                                                      <w:divsChild>
                                                                        <w:div w:id="68872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770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7277C-D7AE-4018-B56F-772984E3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1172</Words>
  <Characters>7035</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8191</CharactersWithSpaces>
  <SharedDoc>false</SharedDoc>
  <HLinks>
    <vt:vector size="12" baseType="variant">
      <vt:variant>
        <vt:i4>3276891</vt:i4>
      </vt:variant>
      <vt:variant>
        <vt:i4>6</vt:i4>
      </vt:variant>
      <vt:variant>
        <vt:i4>0</vt:i4>
      </vt:variant>
      <vt:variant>
        <vt:i4>5</vt:i4>
      </vt:variant>
      <vt:variant>
        <vt:lpwstr>http://www.google.pl/url?sa=i&amp;rct=j&amp;q=&amp;esrc=s&amp;source=images&amp;cd=&amp;cad=rja&amp;uact=8&amp;ved=0CAMQjRw&amp;url=http%3A%2F%2Fpl.wikipedia.org%2Fwiki%2FProgram_Operacyjny_Inteligentny_Rozw%25C3%25B3j_2014-2020&amp;ei=uMU0VfzwCYH_ygOuwICIBw&amp;bvm=bv.91071109,d.bGQ&amp;psig=AFQjCNGF_HaBDRFPOdfvHyZho4fC8Q-KWA&amp;ust=1429608248211845</vt:lpwstr>
      </vt:variant>
      <vt:variant>
        <vt:lpwstr/>
      </vt:variant>
      <vt:variant>
        <vt:i4>5242975</vt:i4>
      </vt:variant>
      <vt:variant>
        <vt:i4>0</vt:i4>
      </vt:variant>
      <vt:variant>
        <vt:i4>0</vt:i4>
      </vt:variant>
      <vt:variant>
        <vt:i4>5</vt:i4>
      </vt:variant>
      <vt:variant>
        <vt:lpwstr>http://www.google.pl/url?sa=i&amp;rct=j&amp;q=&amp;esrc=s&amp;source=images&amp;cd=&amp;cad=rja&amp;uact=8&amp;ved=0CAcQjRw&amp;url=http%3A%2F%2Fpl.wikipedia.org%2Fwiki%2FProgram_Operacyjny_Inteligentny_Rozw%25C3%25B3j_2014-2020&amp;ei=pMU0VaerKqTgywPDloC4CA&amp;bvm=bv.91071109,d.bGQ&amp;psig=AFQjCNFzSkfG_UxFxdyPT5LKhzbleVsglA&amp;ust=1429608248575453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Daszkiewicz</dc:creator>
  <cp:keywords/>
  <dc:description/>
  <cp:lastModifiedBy>ABisz</cp:lastModifiedBy>
  <cp:revision>14</cp:revision>
  <cp:lastPrinted>2023-11-06T10:04:00Z</cp:lastPrinted>
  <dcterms:created xsi:type="dcterms:W3CDTF">2025-12-01T10:22:00Z</dcterms:created>
  <dcterms:modified xsi:type="dcterms:W3CDTF">2026-03-10T09:29:00Z</dcterms:modified>
</cp:coreProperties>
</file>